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805D30" w:rsidRDefault="00D06012" w:rsidP="00EC3A5E">
      <w:pPr>
        <w:spacing w:line="360" w:lineRule="auto"/>
        <w:jc w:val="both"/>
        <w:rPr>
          <w:rFonts w:ascii="Palatino Linotype" w:hAnsi="Palatino Linotype" w:cs="Arial"/>
        </w:rPr>
      </w:pPr>
      <w:r w:rsidRPr="00805D30">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805D30">
        <w:rPr>
          <w:rFonts w:ascii="Palatino Linotype" w:hAnsi="Palatino Linotype" w:cs="Arial"/>
        </w:rPr>
        <w:t xml:space="preserve"> de México, de fecha </w:t>
      </w:r>
      <w:r w:rsidR="00E31F81">
        <w:rPr>
          <w:rFonts w:ascii="Palatino Linotype" w:hAnsi="Palatino Linotype" w:cs="Arial"/>
        </w:rPr>
        <w:t>seis de marzo</w:t>
      </w:r>
      <w:r w:rsidR="00BF2A94" w:rsidRPr="00805D30">
        <w:rPr>
          <w:rFonts w:ascii="Palatino Linotype" w:hAnsi="Palatino Linotype" w:cs="Arial"/>
        </w:rPr>
        <w:t xml:space="preserve"> </w:t>
      </w:r>
      <w:r w:rsidR="00A558F2" w:rsidRPr="00805D30">
        <w:rPr>
          <w:rFonts w:ascii="Palatino Linotype" w:hAnsi="Palatino Linotype" w:cs="Arial"/>
        </w:rPr>
        <w:t>d</w:t>
      </w:r>
      <w:r w:rsidRPr="00805D30">
        <w:rPr>
          <w:rFonts w:ascii="Palatino Linotype" w:hAnsi="Palatino Linotype" w:cs="Arial"/>
        </w:rPr>
        <w:t xml:space="preserve">e dos mil </w:t>
      </w:r>
      <w:r w:rsidR="00AA2766" w:rsidRPr="00805D30">
        <w:rPr>
          <w:rFonts w:ascii="Palatino Linotype" w:hAnsi="Palatino Linotype" w:cs="Arial"/>
        </w:rPr>
        <w:t>dieci</w:t>
      </w:r>
      <w:r w:rsidR="00D42038" w:rsidRPr="00805D30">
        <w:rPr>
          <w:rFonts w:ascii="Palatino Linotype" w:hAnsi="Palatino Linotype" w:cs="Arial"/>
        </w:rPr>
        <w:t>nueve</w:t>
      </w:r>
      <w:r w:rsidRPr="00805D30">
        <w:rPr>
          <w:rFonts w:ascii="Palatino Linotype" w:hAnsi="Palatino Linotype" w:cs="Arial"/>
        </w:rPr>
        <w:t>.</w:t>
      </w:r>
    </w:p>
    <w:p w:rsidR="00D06012" w:rsidRPr="00805D30" w:rsidRDefault="00D06012" w:rsidP="00EC3A5E">
      <w:pPr>
        <w:spacing w:line="360" w:lineRule="auto"/>
        <w:jc w:val="both"/>
        <w:rPr>
          <w:noProof/>
          <w:lang w:val="es-MX" w:eastAsia="es-MX"/>
        </w:rPr>
      </w:pPr>
    </w:p>
    <w:p w:rsidR="00535903" w:rsidRPr="00805D30" w:rsidRDefault="00535903" w:rsidP="00535903">
      <w:pPr>
        <w:spacing w:line="360" w:lineRule="auto"/>
        <w:jc w:val="both"/>
        <w:rPr>
          <w:rFonts w:ascii="Palatino Linotype" w:hAnsi="Palatino Linotype"/>
          <w:b/>
        </w:rPr>
      </w:pPr>
      <w:r w:rsidRPr="00805D30">
        <w:rPr>
          <w:rFonts w:ascii="Palatino Linotype" w:hAnsi="Palatino Linotype"/>
        </w:rPr>
        <w:t xml:space="preserve">VISTO </w:t>
      </w:r>
      <w:r w:rsidR="006369E0" w:rsidRPr="00805D30">
        <w:rPr>
          <w:rFonts w:ascii="Palatino Linotype" w:hAnsi="Palatino Linotype"/>
        </w:rPr>
        <w:t>el</w:t>
      </w:r>
      <w:r w:rsidRPr="00805D30">
        <w:rPr>
          <w:rFonts w:ascii="Palatino Linotype" w:hAnsi="Palatino Linotype"/>
        </w:rPr>
        <w:t xml:space="preserve"> expediente formado con motivo del recurso de revisión </w:t>
      </w:r>
      <w:r w:rsidRPr="00805D30">
        <w:rPr>
          <w:rFonts w:ascii="Palatino Linotype" w:hAnsi="Palatino Linotype"/>
          <w:b/>
        </w:rPr>
        <w:t>0</w:t>
      </w:r>
      <w:r w:rsidR="00EC7087" w:rsidRPr="00805D30">
        <w:rPr>
          <w:rFonts w:ascii="Palatino Linotype" w:hAnsi="Palatino Linotype"/>
          <w:b/>
        </w:rPr>
        <w:t>4</w:t>
      </w:r>
      <w:r w:rsidR="006369E0" w:rsidRPr="00805D30">
        <w:rPr>
          <w:rFonts w:ascii="Palatino Linotype" w:hAnsi="Palatino Linotype"/>
          <w:b/>
        </w:rPr>
        <w:t>807</w:t>
      </w:r>
      <w:r w:rsidRPr="00805D30">
        <w:rPr>
          <w:rFonts w:ascii="Palatino Linotype" w:hAnsi="Palatino Linotype"/>
          <w:b/>
        </w:rPr>
        <w:t>/INFOEM/IP/RR/201</w:t>
      </w:r>
      <w:r w:rsidR="00234C4A" w:rsidRPr="00805D30">
        <w:rPr>
          <w:rFonts w:ascii="Palatino Linotype" w:hAnsi="Palatino Linotype"/>
          <w:b/>
        </w:rPr>
        <w:t>8</w:t>
      </w:r>
      <w:r w:rsidRPr="00805D30">
        <w:rPr>
          <w:rFonts w:ascii="Palatino Linotype" w:hAnsi="Palatino Linotype"/>
        </w:rPr>
        <w:t xml:space="preserve">, promovido por </w:t>
      </w:r>
      <w:r w:rsidR="006369E0" w:rsidRPr="00805D30">
        <w:rPr>
          <w:rFonts w:ascii="Palatino Linotype" w:hAnsi="Palatino Linotype"/>
        </w:rPr>
        <w:t>el</w:t>
      </w:r>
      <w:r w:rsidR="00F62DF3" w:rsidRPr="00805D30">
        <w:rPr>
          <w:rFonts w:ascii="Palatino Linotype" w:hAnsi="Palatino Linotype"/>
        </w:rPr>
        <w:t xml:space="preserve"> </w:t>
      </w:r>
      <w:r w:rsidR="00F62DF3" w:rsidRPr="00805D30">
        <w:rPr>
          <w:rFonts w:ascii="Palatino Linotype" w:hAnsi="Palatino Linotype"/>
          <w:b/>
        </w:rPr>
        <w:t xml:space="preserve">C. </w:t>
      </w:r>
      <w:r w:rsidR="00083EB4">
        <w:rPr>
          <w:rFonts w:ascii="Palatino Linotype" w:hAnsi="Palatino Linotype"/>
          <w:b/>
          <w:sz w:val="22"/>
          <w:szCs w:val="22"/>
          <w:lang w:val="es-ES_tradnl"/>
        </w:rPr>
        <w:t>XXXX XXXXXX XXXXX</w:t>
      </w:r>
      <w:r w:rsidR="005B27CA" w:rsidRPr="00805D30">
        <w:rPr>
          <w:rFonts w:ascii="Palatino Linotype" w:hAnsi="Palatino Linotype"/>
          <w:b/>
        </w:rPr>
        <w:t>,</w:t>
      </w:r>
      <w:r w:rsidRPr="00805D30">
        <w:rPr>
          <w:rFonts w:ascii="Palatino Linotype" w:hAnsi="Palatino Linotype"/>
        </w:rPr>
        <w:t xml:space="preserve"> en lo sucesivo </w:t>
      </w:r>
      <w:r w:rsidR="006369E0" w:rsidRPr="00805D30">
        <w:rPr>
          <w:rFonts w:ascii="Palatino Linotype" w:hAnsi="Palatino Linotype"/>
          <w:b/>
        </w:rPr>
        <w:t>EL</w:t>
      </w:r>
      <w:r w:rsidRPr="00805D30">
        <w:rPr>
          <w:rFonts w:ascii="Palatino Linotype" w:hAnsi="Palatino Linotype"/>
          <w:b/>
        </w:rPr>
        <w:t xml:space="preserve"> RECURRENTE,</w:t>
      </w:r>
      <w:r w:rsidRPr="00805D30">
        <w:rPr>
          <w:rFonts w:ascii="Palatino Linotype" w:hAnsi="Palatino Linotype"/>
        </w:rPr>
        <w:t xml:space="preserve"> </w:t>
      </w:r>
      <w:r w:rsidR="00DE7A3D" w:rsidRPr="00805D30">
        <w:rPr>
          <w:rFonts w:ascii="Palatino Linotype" w:hAnsi="Palatino Linotype"/>
        </w:rPr>
        <w:t>en contra de la</w:t>
      </w:r>
      <w:r w:rsidR="00100436" w:rsidRPr="00805D30">
        <w:rPr>
          <w:rFonts w:ascii="Palatino Linotype" w:hAnsi="Palatino Linotype"/>
        </w:rPr>
        <w:t xml:space="preserve"> </w:t>
      </w:r>
      <w:r w:rsidR="00DE7A3D" w:rsidRPr="00805D30">
        <w:rPr>
          <w:rFonts w:ascii="Palatino Linotype" w:hAnsi="Palatino Linotype"/>
        </w:rPr>
        <w:t xml:space="preserve">respuesta del </w:t>
      </w:r>
      <w:r w:rsidR="00AA5781" w:rsidRPr="00805D30">
        <w:rPr>
          <w:rFonts w:ascii="Palatino Linotype" w:hAnsi="Palatino Linotype"/>
          <w:b/>
          <w:lang w:val="es-ES_tradnl"/>
        </w:rPr>
        <w:t>Ayuntamiento de Chalco</w:t>
      </w:r>
      <w:r w:rsidRPr="00805D30">
        <w:rPr>
          <w:rFonts w:ascii="Palatino Linotype" w:hAnsi="Palatino Linotype"/>
        </w:rPr>
        <w:t xml:space="preserve">, en lo sucesivo </w:t>
      </w:r>
      <w:r w:rsidRPr="00805D30">
        <w:rPr>
          <w:rFonts w:ascii="Palatino Linotype" w:hAnsi="Palatino Linotype"/>
          <w:b/>
        </w:rPr>
        <w:t>EL SUJETO OBLIGADO</w:t>
      </w:r>
      <w:r w:rsidRPr="00805D30">
        <w:rPr>
          <w:rFonts w:ascii="Palatino Linotype" w:hAnsi="Palatino Linotype"/>
        </w:rPr>
        <w:t xml:space="preserve">, se procede a dictar la presente resolución con base en lo siguiente: </w:t>
      </w:r>
    </w:p>
    <w:p w:rsidR="00934DF1" w:rsidRPr="00805D30" w:rsidRDefault="00934DF1" w:rsidP="00F13D4E">
      <w:pPr>
        <w:jc w:val="both"/>
        <w:rPr>
          <w:rFonts w:ascii="Palatino Linotype" w:hAnsi="Palatino Linotype" w:cs="Arial"/>
        </w:rPr>
      </w:pPr>
    </w:p>
    <w:p w:rsidR="00D06012" w:rsidRPr="00805D30" w:rsidRDefault="00D06012" w:rsidP="00F13D4E">
      <w:pPr>
        <w:jc w:val="center"/>
        <w:rPr>
          <w:rFonts w:ascii="Palatino Linotype" w:hAnsi="Palatino Linotype" w:cs="Arial"/>
          <w:b/>
          <w:bCs/>
          <w:spacing w:val="60"/>
          <w:sz w:val="28"/>
          <w:lang w:val="es-ES_tradnl"/>
        </w:rPr>
      </w:pPr>
      <w:r w:rsidRPr="00805D30">
        <w:rPr>
          <w:rFonts w:ascii="Palatino Linotype" w:hAnsi="Palatino Linotype" w:cs="Arial"/>
          <w:b/>
          <w:bCs/>
          <w:spacing w:val="60"/>
          <w:sz w:val="28"/>
          <w:lang w:val="es-ES_tradnl"/>
        </w:rPr>
        <w:t>RESULTANDO</w:t>
      </w:r>
    </w:p>
    <w:p w:rsidR="00D06012" w:rsidRPr="00805D30" w:rsidRDefault="00D06012" w:rsidP="00F13D4E">
      <w:pPr>
        <w:jc w:val="center"/>
        <w:rPr>
          <w:rFonts w:ascii="Palatino Linotype" w:hAnsi="Palatino Linotype" w:cs="Arial"/>
          <w:b/>
          <w:bCs/>
          <w:spacing w:val="60"/>
          <w:lang w:val="es-ES_tradnl"/>
        </w:rPr>
      </w:pPr>
    </w:p>
    <w:p w:rsidR="00535903" w:rsidRPr="00805D30" w:rsidRDefault="00535903" w:rsidP="00535903">
      <w:pPr>
        <w:pStyle w:val="Prrafodelista"/>
        <w:spacing w:line="360" w:lineRule="auto"/>
        <w:ind w:left="0"/>
        <w:contextualSpacing w:val="0"/>
        <w:jc w:val="both"/>
        <w:rPr>
          <w:rFonts w:ascii="Palatino Linotype" w:hAnsi="Palatino Linotype" w:cs="Arial"/>
        </w:rPr>
      </w:pPr>
      <w:r w:rsidRPr="00805D30">
        <w:rPr>
          <w:rFonts w:ascii="Palatino Linotype" w:hAnsi="Palatino Linotype" w:cs="Arial"/>
          <w:b/>
          <w:sz w:val="28"/>
          <w:szCs w:val="28"/>
        </w:rPr>
        <w:t xml:space="preserve">I. </w:t>
      </w:r>
      <w:r w:rsidRPr="00805D30">
        <w:rPr>
          <w:rFonts w:ascii="Palatino Linotype" w:hAnsi="Palatino Linotype"/>
        </w:rPr>
        <w:t xml:space="preserve">En fecha </w:t>
      </w:r>
      <w:r w:rsidR="00AA5781" w:rsidRPr="00805D30">
        <w:rPr>
          <w:rFonts w:ascii="Palatino Linotype" w:hAnsi="Palatino Linotype"/>
        </w:rPr>
        <w:t xml:space="preserve">veintitrés </w:t>
      </w:r>
      <w:r w:rsidR="00E12DE7" w:rsidRPr="00805D30">
        <w:rPr>
          <w:rFonts w:ascii="Palatino Linotype" w:hAnsi="Palatino Linotype"/>
        </w:rPr>
        <w:t xml:space="preserve">de </w:t>
      </w:r>
      <w:r w:rsidR="006369E0" w:rsidRPr="00805D30">
        <w:rPr>
          <w:rFonts w:ascii="Palatino Linotype" w:hAnsi="Palatino Linotype"/>
        </w:rPr>
        <w:t>noviembre</w:t>
      </w:r>
      <w:r w:rsidR="00E12DE7" w:rsidRPr="00805D30">
        <w:rPr>
          <w:rFonts w:ascii="Palatino Linotype" w:hAnsi="Palatino Linotype"/>
        </w:rPr>
        <w:t xml:space="preserve"> </w:t>
      </w:r>
      <w:r w:rsidR="00BF2A94" w:rsidRPr="00805D30">
        <w:rPr>
          <w:rFonts w:ascii="Palatino Linotype" w:hAnsi="Palatino Linotype"/>
        </w:rPr>
        <w:t>de dos mil dieciocho</w:t>
      </w:r>
      <w:r w:rsidRPr="00805D30">
        <w:rPr>
          <w:rFonts w:ascii="Palatino Linotype" w:hAnsi="Palatino Linotype"/>
        </w:rPr>
        <w:t xml:space="preserve">, </w:t>
      </w:r>
      <w:r w:rsidR="006369E0" w:rsidRPr="00805D30">
        <w:rPr>
          <w:rFonts w:ascii="Palatino Linotype" w:hAnsi="Palatino Linotype"/>
          <w:b/>
        </w:rPr>
        <w:t>EL</w:t>
      </w:r>
      <w:r w:rsidR="00D5120E" w:rsidRPr="00805D30">
        <w:rPr>
          <w:rFonts w:ascii="Palatino Linotype" w:hAnsi="Palatino Linotype"/>
          <w:b/>
        </w:rPr>
        <w:t xml:space="preserve"> RECURRENTE</w:t>
      </w:r>
      <w:r w:rsidRPr="00805D30">
        <w:rPr>
          <w:rFonts w:ascii="Palatino Linotype" w:hAnsi="Palatino Linotype"/>
        </w:rPr>
        <w:t xml:space="preserve"> presentó a través del Sistema de </w:t>
      </w:r>
      <w:r w:rsidRPr="00805D30">
        <w:rPr>
          <w:rFonts w:ascii="Palatino Linotype" w:hAnsi="Palatino Linotype" w:cs="Arial"/>
        </w:rPr>
        <w:t>Acceso</w:t>
      </w:r>
      <w:r w:rsidRPr="00805D30">
        <w:rPr>
          <w:rFonts w:ascii="Palatino Linotype" w:hAnsi="Palatino Linotype"/>
        </w:rPr>
        <w:t xml:space="preserve"> a la Información Mexiquense, en lo subsecuente </w:t>
      </w:r>
      <w:r w:rsidRPr="00805D30">
        <w:rPr>
          <w:rFonts w:ascii="Palatino Linotype" w:hAnsi="Palatino Linotype"/>
          <w:b/>
        </w:rPr>
        <w:t>EL SAIMEX</w:t>
      </w:r>
      <w:r w:rsidRPr="00805D30">
        <w:rPr>
          <w:rFonts w:ascii="Palatino Linotype" w:hAnsi="Palatino Linotype"/>
        </w:rPr>
        <w:t xml:space="preserve">, ante </w:t>
      </w:r>
      <w:r w:rsidRPr="00805D30">
        <w:rPr>
          <w:rFonts w:ascii="Palatino Linotype" w:hAnsi="Palatino Linotype"/>
          <w:b/>
        </w:rPr>
        <w:t>EL SUJETO OBLIGADO</w:t>
      </w:r>
      <w:r w:rsidRPr="00805D30">
        <w:rPr>
          <w:rFonts w:ascii="Palatino Linotype" w:hAnsi="Palatino Linotype"/>
        </w:rPr>
        <w:t xml:space="preserve">, la solicitud de acceso a </w:t>
      </w:r>
      <w:r w:rsidR="00821649" w:rsidRPr="00805D30">
        <w:rPr>
          <w:rFonts w:ascii="Palatino Linotype" w:hAnsi="Palatino Linotype"/>
        </w:rPr>
        <w:t xml:space="preserve">la </w:t>
      </w:r>
      <w:r w:rsidRPr="00805D30">
        <w:rPr>
          <w:rFonts w:ascii="Palatino Linotype" w:hAnsi="Palatino Linotype"/>
        </w:rPr>
        <w:t xml:space="preserve">información pública, a la que se le asignó </w:t>
      </w:r>
      <w:r w:rsidR="00ED039D" w:rsidRPr="00805D30">
        <w:rPr>
          <w:rFonts w:ascii="Palatino Linotype" w:hAnsi="Palatino Linotype"/>
        </w:rPr>
        <w:t>el</w:t>
      </w:r>
      <w:r w:rsidRPr="00805D30">
        <w:rPr>
          <w:rFonts w:ascii="Palatino Linotype" w:hAnsi="Palatino Linotype"/>
        </w:rPr>
        <w:t xml:space="preserve"> número de expediente </w:t>
      </w:r>
      <w:r w:rsidR="00AA5781" w:rsidRPr="00805D30">
        <w:rPr>
          <w:rFonts w:ascii="Palatino Linotype" w:hAnsi="Palatino Linotype"/>
          <w:b/>
          <w:bCs/>
        </w:rPr>
        <w:t>00265/CHALCO/IP/2018</w:t>
      </w:r>
      <w:r w:rsidR="001E6358" w:rsidRPr="00805D30">
        <w:rPr>
          <w:rFonts w:ascii="Palatino Linotype" w:hAnsi="Palatino Linotype"/>
        </w:rPr>
        <w:t>, mediante la cual solicitó</w:t>
      </w:r>
      <w:r w:rsidRPr="00805D30">
        <w:rPr>
          <w:rFonts w:ascii="Palatino Linotype" w:hAnsi="Palatino Linotype"/>
        </w:rPr>
        <w:t>:</w:t>
      </w:r>
    </w:p>
    <w:p w:rsidR="00802D71" w:rsidRPr="00805D30" w:rsidRDefault="00802D71" w:rsidP="00802D71">
      <w:pPr>
        <w:ind w:right="901"/>
        <w:jc w:val="both"/>
        <w:rPr>
          <w:rFonts w:ascii="Palatino Linotype" w:hAnsi="Palatino Linotype" w:cs="Arial"/>
          <w:i/>
          <w:sz w:val="12"/>
          <w:szCs w:val="22"/>
          <w:lang w:val="es-MX" w:eastAsia="es-MX"/>
        </w:rPr>
      </w:pPr>
    </w:p>
    <w:p w:rsidR="00535903" w:rsidRPr="00805D30" w:rsidRDefault="00ED039D" w:rsidP="00F62DF3">
      <w:pPr>
        <w:ind w:left="851" w:right="901"/>
        <w:jc w:val="both"/>
        <w:rPr>
          <w:rFonts w:ascii="Palatino Linotype" w:hAnsi="Palatino Linotype" w:cs="Arial"/>
          <w:i/>
          <w:sz w:val="22"/>
          <w:szCs w:val="22"/>
          <w:lang w:val="es-MX" w:eastAsia="es-MX"/>
        </w:rPr>
      </w:pPr>
      <w:r w:rsidRPr="00805D30">
        <w:rPr>
          <w:rFonts w:ascii="Palatino Linotype" w:hAnsi="Palatino Linotype" w:cs="Arial"/>
          <w:i/>
          <w:sz w:val="22"/>
          <w:szCs w:val="22"/>
          <w:lang w:val="es-MX" w:eastAsia="es-MX"/>
        </w:rPr>
        <w:t xml:space="preserve"> </w:t>
      </w:r>
      <w:r w:rsidR="00535903" w:rsidRPr="00805D30">
        <w:rPr>
          <w:rFonts w:ascii="Palatino Linotype" w:hAnsi="Palatino Linotype" w:cs="Arial"/>
          <w:i/>
          <w:sz w:val="22"/>
          <w:szCs w:val="22"/>
          <w:lang w:val="es-MX" w:eastAsia="es-MX"/>
        </w:rPr>
        <w:t>“</w:t>
      </w:r>
      <w:r w:rsidR="00AA5781" w:rsidRPr="00805D30">
        <w:rPr>
          <w:rStyle w:val="Ninguno"/>
          <w:rFonts w:ascii="Palatino Linotype" w:hAnsi="Palatino Linotype"/>
          <w:bCs/>
          <w:i/>
          <w:sz w:val="22"/>
          <w:szCs w:val="22"/>
          <w:lang w:val="es-MX"/>
        </w:rPr>
        <w:t xml:space="preserve">Solicito se me ha llegar expediente completo de la queja presentada ante la oficina de desarrollo urbano del expediente CHALCO/DDU/PAC/0440/2018 EN DONDE SE ENCUENTRE : 1. QUEJA 2. VISITA DOCUMENTOS QUE AMPAREN LA VISITA 3. DOCUMENTO QUE RESPALDE LO HECHO DE DIRECCION DE DESARROLLO URBANO 4. CEDULA DE NOTIFICACION 5. CITATORIO DE GARANTIA DE AUDIENCIA 6. INFORMACION DEL PROCEDIMIENTO ADMINISTRATIVO COMUN. 7. MANDAMIENTO DE VERIFICACION 8. ORDEN DE SUSPENSION PROVISIONAL. 9. FOTOGRAFIAS DE LOS HECHOS 10. DOCUMENTO DE GARANTIA DE AUDIENCIA 11. ACUERDO DE LA GARANTIA DE AUDIENCIA 12. ORDEN DE RETIRO DE SELLOS DE SUSPENDION Por otro lado solicito el manual de procedimiento para colocación de una antena de comunicación arriostrada </w:t>
      </w:r>
      <w:r w:rsidR="00AA5781" w:rsidRPr="00805D30">
        <w:rPr>
          <w:rStyle w:val="Ninguno"/>
          <w:rFonts w:ascii="Palatino Linotype" w:hAnsi="Palatino Linotype"/>
          <w:bCs/>
          <w:i/>
          <w:sz w:val="22"/>
          <w:szCs w:val="22"/>
          <w:lang w:val="es-MX"/>
        </w:rPr>
        <w:lastRenderedPageBreak/>
        <w:t>de 9 metros de alto para comunicación de internet. Normas, Requisitos a cumplir, Quedo en espera de comentarios</w:t>
      </w:r>
      <w:r w:rsidR="00535903" w:rsidRPr="00805D30">
        <w:rPr>
          <w:rFonts w:ascii="Palatino Linotype" w:hAnsi="Palatino Linotype" w:cs="Arial"/>
          <w:i/>
          <w:sz w:val="22"/>
          <w:szCs w:val="22"/>
          <w:lang w:val="es-MX" w:eastAsia="es-MX"/>
        </w:rPr>
        <w:t>” (Sic)</w:t>
      </w:r>
    </w:p>
    <w:p w:rsidR="00D06012" w:rsidRPr="00805D30" w:rsidRDefault="00D06012" w:rsidP="00403273">
      <w:pPr>
        <w:ind w:right="901"/>
        <w:jc w:val="both"/>
        <w:rPr>
          <w:rFonts w:ascii="Palatino Linotype" w:hAnsi="Palatino Linotype" w:cs="Arial"/>
        </w:rPr>
      </w:pPr>
    </w:p>
    <w:p w:rsidR="00D34982" w:rsidRPr="00805D30" w:rsidRDefault="00D06012" w:rsidP="00AE62F5">
      <w:pPr>
        <w:spacing w:line="360" w:lineRule="auto"/>
        <w:jc w:val="both"/>
        <w:rPr>
          <w:rFonts w:ascii="Palatino Linotype" w:hAnsi="Palatino Linotype" w:cs="Arial"/>
          <w:lang w:val="es-MX"/>
        </w:rPr>
      </w:pPr>
      <w:r w:rsidRPr="00805D30">
        <w:rPr>
          <w:rFonts w:ascii="Palatino Linotype" w:hAnsi="Palatino Linotype" w:cs="Arial"/>
          <w:b/>
        </w:rPr>
        <w:t>MODALIDAD DE ENTREGA:</w:t>
      </w:r>
      <w:r w:rsidRPr="00805D30">
        <w:rPr>
          <w:rFonts w:ascii="Palatino Linotype" w:hAnsi="Palatino Linotype" w:cs="Arial"/>
        </w:rPr>
        <w:t xml:space="preserve"> </w:t>
      </w:r>
      <w:r w:rsidR="00AA5781" w:rsidRPr="00805D30">
        <w:rPr>
          <w:rFonts w:ascii="Palatino Linotype" w:hAnsi="Palatino Linotype" w:cs="Arial"/>
          <w:lang w:val="es-MX"/>
        </w:rPr>
        <w:t>Copias Certificadas (con costo)</w:t>
      </w:r>
      <w:r w:rsidR="00D92515" w:rsidRPr="00805D30">
        <w:rPr>
          <w:rFonts w:ascii="Palatino Linotype" w:hAnsi="Palatino Linotype" w:cs="Arial"/>
          <w:lang w:val="es-MX"/>
        </w:rPr>
        <w:t>.</w:t>
      </w:r>
    </w:p>
    <w:p w:rsidR="00D34982" w:rsidRPr="00805D30" w:rsidRDefault="00D34982" w:rsidP="002E0738">
      <w:pPr>
        <w:spacing w:line="360" w:lineRule="auto"/>
        <w:jc w:val="both"/>
        <w:rPr>
          <w:rFonts w:ascii="Palatino Linotype" w:hAnsi="Palatino Linotype"/>
          <w:lang w:val="es-MX"/>
        </w:rPr>
      </w:pPr>
    </w:p>
    <w:p w:rsidR="002E0738" w:rsidRPr="00805D30" w:rsidRDefault="00AE62F5" w:rsidP="002E0738">
      <w:pPr>
        <w:spacing w:line="360" w:lineRule="auto"/>
        <w:jc w:val="both"/>
        <w:rPr>
          <w:rFonts w:ascii="Palatino Linotype" w:hAnsi="Palatino Linotype" w:cs="Arial"/>
        </w:rPr>
      </w:pPr>
      <w:r w:rsidRPr="00805D30">
        <w:rPr>
          <w:rFonts w:ascii="Palatino Linotype" w:hAnsi="Palatino Linotype" w:cs="Arial"/>
          <w:b/>
          <w:sz w:val="28"/>
          <w:szCs w:val="28"/>
        </w:rPr>
        <w:t>II</w:t>
      </w:r>
      <w:r w:rsidR="000A3006" w:rsidRPr="00805D30">
        <w:rPr>
          <w:rFonts w:ascii="Palatino Linotype" w:hAnsi="Palatino Linotype" w:cs="Arial"/>
          <w:b/>
          <w:sz w:val="28"/>
          <w:szCs w:val="28"/>
        </w:rPr>
        <w:t>.</w:t>
      </w:r>
      <w:r w:rsidR="000A3006" w:rsidRPr="00805D30">
        <w:rPr>
          <w:rFonts w:ascii="Palatino Linotype" w:hAnsi="Palatino Linotype" w:cs="Arial"/>
        </w:rPr>
        <w:t xml:space="preserve"> </w:t>
      </w:r>
      <w:r w:rsidR="002E0738" w:rsidRPr="00805D30">
        <w:rPr>
          <w:rFonts w:ascii="Palatino Linotype" w:hAnsi="Palatino Linotype" w:cs="Arial"/>
        </w:rPr>
        <w:t xml:space="preserve">De las constancias que obran en </w:t>
      </w:r>
      <w:r w:rsidR="00541FCE" w:rsidRPr="00805D30">
        <w:rPr>
          <w:rFonts w:ascii="Palatino Linotype" w:hAnsi="Palatino Linotype" w:cs="Arial"/>
        </w:rPr>
        <w:t>los</w:t>
      </w:r>
      <w:r w:rsidR="002E0738" w:rsidRPr="00805D30">
        <w:rPr>
          <w:rFonts w:ascii="Palatino Linotype" w:hAnsi="Palatino Linotype" w:cs="Arial"/>
        </w:rPr>
        <w:t xml:space="preserve"> expediente</w:t>
      </w:r>
      <w:r w:rsidR="00541FCE" w:rsidRPr="00805D30">
        <w:rPr>
          <w:rFonts w:ascii="Palatino Linotype" w:hAnsi="Palatino Linotype" w:cs="Arial"/>
        </w:rPr>
        <w:t>s</w:t>
      </w:r>
      <w:r w:rsidR="002E0738" w:rsidRPr="00805D30">
        <w:rPr>
          <w:rFonts w:ascii="Palatino Linotype" w:hAnsi="Palatino Linotype" w:cs="Arial"/>
        </w:rPr>
        <w:t xml:space="preserve"> electrónico</w:t>
      </w:r>
      <w:r w:rsidR="00541FCE" w:rsidRPr="00805D30">
        <w:rPr>
          <w:rFonts w:ascii="Palatino Linotype" w:hAnsi="Palatino Linotype" w:cs="Arial"/>
        </w:rPr>
        <w:t>s</w:t>
      </w:r>
      <w:r w:rsidR="002E0738" w:rsidRPr="00805D30">
        <w:rPr>
          <w:rFonts w:ascii="Palatino Linotype" w:hAnsi="Palatino Linotype" w:cs="Arial"/>
        </w:rPr>
        <w:t xml:space="preserve"> del </w:t>
      </w:r>
      <w:r w:rsidR="002E0738" w:rsidRPr="00805D30">
        <w:rPr>
          <w:rFonts w:ascii="Palatino Linotype" w:hAnsi="Palatino Linotype" w:cs="Arial"/>
          <w:b/>
        </w:rPr>
        <w:t>SAIMEX</w:t>
      </w:r>
      <w:r w:rsidR="002E0738" w:rsidRPr="00805D30">
        <w:rPr>
          <w:rFonts w:ascii="Palatino Linotype" w:hAnsi="Palatino Linotype" w:cs="Arial"/>
        </w:rPr>
        <w:t>, se advierte que</w:t>
      </w:r>
      <w:r w:rsidR="00541FCE" w:rsidRPr="00805D30">
        <w:rPr>
          <w:rFonts w:ascii="Palatino Linotype" w:hAnsi="Palatino Linotype" w:cs="Arial"/>
        </w:rPr>
        <w:t xml:space="preserve"> el </w:t>
      </w:r>
      <w:r w:rsidR="00A04D04" w:rsidRPr="00805D30">
        <w:rPr>
          <w:rFonts w:ascii="Palatino Linotype" w:hAnsi="Palatino Linotype" w:cs="Arial"/>
        </w:rPr>
        <w:t>veinti</w:t>
      </w:r>
      <w:r w:rsidR="00AA5781" w:rsidRPr="00805D30">
        <w:rPr>
          <w:rFonts w:ascii="Palatino Linotype" w:hAnsi="Palatino Linotype" w:cs="Arial"/>
        </w:rPr>
        <w:t>séis</w:t>
      </w:r>
      <w:r w:rsidRPr="00805D30">
        <w:rPr>
          <w:rFonts w:ascii="Palatino Linotype" w:hAnsi="Palatino Linotype" w:cs="Arial"/>
        </w:rPr>
        <w:t xml:space="preserve"> </w:t>
      </w:r>
      <w:r w:rsidR="00541FCE" w:rsidRPr="00805D30">
        <w:rPr>
          <w:rFonts w:ascii="Palatino Linotype" w:hAnsi="Palatino Linotype" w:cs="Arial"/>
        </w:rPr>
        <w:t xml:space="preserve">de </w:t>
      </w:r>
      <w:r w:rsidR="00A04D04" w:rsidRPr="00805D30">
        <w:rPr>
          <w:rFonts w:ascii="Palatino Linotype" w:hAnsi="Palatino Linotype" w:cs="Arial"/>
        </w:rPr>
        <w:t>noviembre</w:t>
      </w:r>
      <w:r w:rsidR="000A3006" w:rsidRPr="00805D30">
        <w:rPr>
          <w:rFonts w:ascii="Palatino Linotype" w:hAnsi="Palatino Linotype" w:cs="Arial"/>
        </w:rPr>
        <w:t xml:space="preserve"> </w:t>
      </w:r>
      <w:r w:rsidR="00541FCE" w:rsidRPr="00805D30">
        <w:rPr>
          <w:rFonts w:ascii="Palatino Linotype" w:hAnsi="Palatino Linotype" w:cs="Arial"/>
        </w:rPr>
        <w:t>de dos mil dieciocho</w:t>
      </w:r>
      <w:r w:rsidR="002E0738" w:rsidRPr="00805D30">
        <w:rPr>
          <w:rFonts w:ascii="Palatino Linotype" w:hAnsi="Palatino Linotype" w:cs="Arial"/>
        </w:rPr>
        <w:t>, en el apartado de requerimientos, el Titular de la Unidad de Transparencia turnó la solicitud de información al Servidor Público Habilitado</w:t>
      </w:r>
      <w:r w:rsidRPr="00805D30">
        <w:rPr>
          <w:rFonts w:ascii="Palatino Linotype" w:hAnsi="Palatino Linotype" w:cs="Arial"/>
        </w:rPr>
        <w:t xml:space="preserve"> Competente</w:t>
      </w:r>
      <w:r w:rsidR="002E0738" w:rsidRPr="00805D30">
        <w:rPr>
          <w:rFonts w:ascii="Palatino Linotype" w:hAnsi="Palatino Linotype" w:cs="Arial"/>
        </w:rPr>
        <w:t xml:space="preserve">, tal como se aprecia en la </w:t>
      </w:r>
      <w:r w:rsidR="00541FCE" w:rsidRPr="00805D30">
        <w:rPr>
          <w:rFonts w:ascii="Palatino Linotype" w:hAnsi="Palatino Linotype" w:cs="Arial"/>
        </w:rPr>
        <w:t>subsecuente</w:t>
      </w:r>
      <w:r w:rsidR="002E0738" w:rsidRPr="00805D30">
        <w:rPr>
          <w:rFonts w:ascii="Palatino Linotype" w:hAnsi="Palatino Linotype" w:cs="Arial"/>
        </w:rPr>
        <w:t xml:space="preserve"> </w:t>
      </w:r>
      <w:r w:rsidRPr="00805D30">
        <w:rPr>
          <w:rFonts w:ascii="Palatino Linotype" w:hAnsi="Palatino Linotype" w:cs="Arial"/>
        </w:rPr>
        <w:t>imagen</w:t>
      </w:r>
      <w:r w:rsidR="002E0738" w:rsidRPr="00805D30">
        <w:rPr>
          <w:rFonts w:ascii="Palatino Linotype" w:hAnsi="Palatino Linotype" w:cs="Arial"/>
        </w:rPr>
        <w:t>:</w:t>
      </w:r>
    </w:p>
    <w:p w:rsidR="002E0738" w:rsidRPr="00805D30" w:rsidRDefault="00A27279" w:rsidP="00A94849">
      <w:pPr>
        <w:pStyle w:val="Prrafodelista"/>
        <w:spacing w:before="240" w:after="240" w:line="360" w:lineRule="auto"/>
        <w:ind w:left="0"/>
        <w:jc w:val="both"/>
        <w:rPr>
          <w:noProof/>
          <w:lang w:val="es-MX" w:eastAsia="es-MX"/>
        </w:rPr>
      </w:pPr>
      <w:bookmarkStart w:id="0" w:name="_GoBack"/>
      <w:r>
        <w:rPr>
          <w:noProof/>
          <w:lang w:val="es-MX" w:eastAsia="es-MX"/>
        </w:rPr>
        <w:drawing>
          <wp:inline distT="0" distB="0" distL="0" distR="0">
            <wp:extent cx="5782482" cy="3038899"/>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782482" cy="3038899"/>
                    </a:xfrm>
                    <a:prstGeom prst="rect">
                      <a:avLst/>
                    </a:prstGeom>
                  </pic:spPr>
                </pic:pic>
              </a:graphicData>
            </a:graphic>
          </wp:inline>
        </w:drawing>
      </w:r>
      <w:bookmarkEnd w:id="0"/>
      <w:r w:rsidR="00AA5781" w:rsidRPr="00805D30">
        <w:rPr>
          <w:noProof/>
          <w:lang w:val="es-MX" w:eastAsia="es-MX"/>
        </w:rPr>
        <w:t xml:space="preserve"> </w:t>
      </w:r>
    </w:p>
    <w:p w:rsidR="00AA5781" w:rsidRPr="00805D30" w:rsidRDefault="00AA5781" w:rsidP="00A94849">
      <w:pPr>
        <w:pStyle w:val="Prrafodelista"/>
        <w:spacing w:before="240" w:after="240" w:line="360" w:lineRule="auto"/>
        <w:ind w:left="0"/>
        <w:jc w:val="both"/>
        <w:rPr>
          <w:rFonts w:ascii="Palatino Linotype" w:hAnsi="Palatino Linotype"/>
          <w:sz w:val="28"/>
          <w:szCs w:val="28"/>
          <w:lang w:val="es-MX"/>
        </w:rPr>
      </w:pPr>
    </w:p>
    <w:p w:rsidR="009929BA" w:rsidRPr="00805D30" w:rsidRDefault="009929BA" w:rsidP="009929BA">
      <w:pPr>
        <w:pStyle w:val="Prrafodelista"/>
        <w:spacing w:line="360" w:lineRule="auto"/>
        <w:ind w:left="0"/>
        <w:jc w:val="both"/>
        <w:rPr>
          <w:rFonts w:ascii="Palatino Linotype" w:hAnsi="Palatino Linotype" w:cs="Arial"/>
        </w:rPr>
      </w:pPr>
      <w:r w:rsidRPr="00805D30">
        <w:rPr>
          <w:rFonts w:ascii="Palatino Linotype" w:hAnsi="Palatino Linotype" w:cs="Arial"/>
        </w:rPr>
        <w:t xml:space="preserve">Es de precisar que </w:t>
      </w:r>
      <w:r w:rsidR="00AA5781" w:rsidRPr="00805D30">
        <w:rPr>
          <w:rFonts w:ascii="Palatino Linotype" w:hAnsi="Palatino Linotype" w:cs="Arial"/>
        </w:rPr>
        <w:t>esta Ponencia realizó una revisión en el IPOMEX, en el rubro de directorio de los servidores públicos, no encontrando información de la persona a la que se le requirió la información.</w:t>
      </w:r>
    </w:p>
    <w:p w:rsidR="00B71155" w:rsidRPr="00805D30" w:rsidRDefault="00B71155" w:rsidP="00DE7A3D">
      <w:pPr>
        <w:pStyle w:val="Prrafodelista"/>
        <w:spacing w:before="240" w:after="240" w:line="360" w:lineRule="auto"/>
        <w:ind w:left="0"/>
        <w:jc w:val="both"/>
        <w:rPr>
          <w:rFonts w:ascii="Palatino Linotype" w:hAnsi="Palatino Linotype"/>
          <w:b/>
          <w:sz w:val="28"/>
          <w:szCs w:val="28"/>
          <w:lang w:val="es-MX"/>
        </w:rPr>
      </w:pPr>
    </w:p>
    <w:p w:rsidR="00DE7A3D" w:rsidRPr="00805D30" w:rsidRDefault="00DE7A3D" w:rsidP="00DE7A3D">
      <w:pPr>
        <w:pStyle w:val="Prrafodelista"/>
        <w:spacing w:before="240" w:after="240" w:line="360" w:lineRule="auto"/>
        <w:ind w:left="0"/>
        <w:jc w:val="both"/>
        <w:rPr>
          <w:rFonts w:ascii="Palatino Linotype" w:hAnsi="Palatino Linotype" w:cs="Arial"/>
          <w:lang w:val="es-ES_tradnl"/>
        </w:rPr>
      </w:pPr>
      <w:r w:rsidRPr="00805D30">
        <w:rPr>
          <w:rFonts w:ascii="Palatino Linotype" w:hAnsi="Palatino Linotype"/>
          <w:b/>
          <w:sz w:val="28"/>
          <w:szCs w:val="28"/>
          <w:lang w:val="es-MX"/>
        </w:rPr>
        <w:lastRenderedPageBreak/>
        <w:t>I</w:t>
      </w:r>
      <w:r w:rsidR="00EF77C5" w:rsidRPr="00805D30">
        <w:rPr>
          <w:rFonts w:ascii="Palatino Linotype" w:hAnsi="Palatino Linotype"/>
          <w:b/>
          <w:sz w:val="28"/>
          <w:szCs w:val="28"/>
          <w:lang w:val="es-MX"/>
        </w:rPr>
        <w:t>II</w:t>
      </w:r>
      <w:r w:rsidRPr="00805D30">
        <w:rPr>
          <w:rFonts w:ascii="Palatino Linotype" w:hAnsi="Palatino Linotype"/>
          <w:b/>
          <w:sz w:val="28"/>
          <w:szCs w:val="28"/>
          <w:lang w:val="es-MX"/>
        </w:rPr>
        <w:t>.</w:t>
      </w:r>
      <w:r w:rsidRPr="00805D30">
        <w:rPr>
          <w:rFonts w:ascii="Palatino Linotype" w:hAnsi="Palatino Linotype"/>
          <w:lang w:val="es-MX"/>
        </w:rPr>
        <w:t xml:space="preserve"> </w:t>
      </w:r>
      <w:r w:rsidRPr="00805D30">
        <w:rPr>
          <w:rFonts w:ascii="Palatino Linotype" w:hAnsi="Palatino Linotype" w:cs="Arial"/>
        </w:rPr>
        <w:t xml:space="preserve">De las </w:t>
      </w:r>
      <w:r w:rsidRPr="00805D30">
        <w:rPr>
          <w:rFonts w:ascii="Palatino Linotype" w:hAnsi="Palatino Linotype" w:cs="Arial"/>
          <w:lang w:val="es-ES_tradnl"/>
        </w:rPr>
        <w:t xml:space="preserve">constancias que obran en </w:t>
      </w:r>
      <w:r w:rsidRPr="00805D30">
        <w:rPr>
          <w:rFonts w:ascii="Palatino Linotype" w:hAnsi="Palatino Linotype" w:cs="Arial"/>
          <w:b/>
          <w:lang w:val="es-ES_tradnl"/>
        </w:rPr>
        <w:t>EL</w:t>
      </w:r>
      <w:r w:rsidRPr="00805D30">
        <w:rPr>
          <w:rFonts w:ascii="Palatino Linotype" w:hAnsi="Palatino Linotype" w:cs="Arial"/>
          <w:lang w:val="es-ES_tradnl"/>
        </w:rPr>
        <w:t xml:space="preserve"> </w:t>
      </w:r>
      <w:r w:rsidRPr="00805D30">
        <w:rPr>
          <w:rFonts w:ascii="Palatino Linotype" w:hAnsi="Palatino Linotype" w:cs="Arial"/>
          <w:b/>
          <w:lang w:val="es-ES_tradnl"/>
        </w:rPr>
        <w:t>SAIMEX</w:t>
      </w:r>
      <w:r w:rsidRPr="00805D30">
        <w:rPr>
          <w:rFonts w:ascii="Palatino Linotype" w:hAnsi="Palatino Linotype" w:cs="Arial"/>
          <w:lang w:val="es-ES_tradnl"/>
        </w:rPr>
        <w:t>, se desprende que</w:t>
      </w:r>
      <w:r w:rsidR="0044554B" w:rsidRPr="00805D30">
        <w:rPr>
          <w:rFonts w:ascii="Palatino Linotype" w:hAnsi="Palatino Linotype" w:cs="Arial"/>
          <w:lang w:val="es-ES_tradnl"/>
        </w:rPr>
        <w:t xml:space="preserve"> el </w:t>
      </w:r>
      <w:r w:rsidR="00AA5781" w:rsidRPr="00805D30">
        <w:rPr>
          <w:rFonts w:ascii="Palatino Linotype" w:hAnsi="Palatino Linotype" w:cs="Arial"/>
          <w:lang w:val="es-ES_tradnl"/>
        </w:rPr>
        <w:t>trece</w:t>
      </w:r>
      <w:r w:rsidR="0044554B" w:rsidRPr="00805D30">
        <w:rPr>
          <w:rFonts w:ascii="Palatino Linotype" w:hAnsi="Palatino Linotype" w:cs="Arial"/>
          <w:lang w:val="es-ES_tradnl"/>
        </w:rPr>
        <w:t xml:space="preserve"> de </w:t>
      </w:r>
      <w:r w:rsidR="00AC0F56" w:rsidRPr="00805D30">
        <w:rPr>
          <w:rFonts w:ascii="Palatino Linotype" w:hAnsi="Palatino Linotype" w:cs="Arial"/>
          <w:lang w:val="es-ES_tradnl"/>
        </w:rPr>
        <w:t>diciembre</w:t>
      </w:r>
      <w:r w:rsidR="0044554B" w:rsidRPr="00805D30">
        <w:rPr>
          <w:rFonts w:ascii="Palatino Linotype" w:hAnsi="Palatino Linotype" w:cs="Arial"/>
          <w:lang w:val="es-ES_tradnl"/>
        </w:rPr>
        <w:t xml:space="preserve"> de dos mil dieciocho</w:t>
      </w:r>
      <w:r w:rsidR="00ED38BE" w:rsidRPr="00805D30">
        <w:rPr>
          <w:rFonts w:ascii="Palatino Linotype" w:hAnsi="Palatino Linotype" w:cs="Arial"/>
          <w:lang w:val="es-ES_tradnl"/>
        </w:rPr>
        <w:t>,</w:t>
      </w:r>
      <w:r w:rsidRPr="00805D30">
        <w:rPr>
          <w:rFonts w:ascii="Palatino Linotype" w:hAnsi="Palatino Linotype" w:cs="Arial"/>
          <w:b/>
          <w:lang w:val="es-ES_tradnl"/>
        </w:rPr>
        <w:t xml:space="preserve"> EL SUJETO OBLIGADO</w:t>
      </w:r>
      <w:r w:rsidRPr="00805D30">
        <w:rPr>
          <w:rFonts w:ascii="Palatino Linotype" w:hAnsi="Palatino Linotype" w:cs="Arial"/>
          <w:lang w:val="es-ES_tradnl"/>
        </w:rPr>
        <w:t xml:space="preserve"> </w:t>
      </w:r>
      <w:r w:rsidR="00653048" w:rsidRPr="00805D30">
        <w:rPr>
          <w:rFonts w:ascii="Palatino Linotype" w:hAnsi="Palatino Linotype" w:cs="Arial"/>
          <w:lang w:val="es-ES_tradnl"/>
        </w:rPr>
        <w:t>dio</w:t>
      </w:r>
      <w:r w:rsidRPr="00805D30">
        <w:rPr>
          <w:rFonts w:ascii="Palatino Linotype" w:hAnsi="Palatino Linotype" w:cs="Arial"/>
          <w:lang w:val="es-ES_tradnl"/>
        </w:rPr>
        <w:t xml:space="preserve"> respuesta a la solicitud de acceso a la</w:t>
      </w:r>
      <w:r w:rsidR="00653048" w:rsidRPr="00805D30">
        <w:rPr>
          <w:rFonts w:ascii="Palatino Linotype" w:hAnsi="Palatino Linotype" w:cs="Arial"/>
          <w:lang w:val="es-ES_tradnl"/>
        </w:rPr>
        <w:t xml:space="preserve"> información</w:t>
      </w:r>
      <w:r w:rsidR="00AC0F56" w:rsidRPr="00805D30">
        <w:rPr>
          <w:rFonts w:ascii="Palatino Linotype" w:hAnsi="Palatino Linotype" w:cs="Arial"/>
          <w:lang w:val="es-ES_tradnl"/>
        </w:rPr>
        <w:t xml:space="preserve"> de la siguiente forma</w:t>
      </w:r>
      <w:r w:rsidR="00653048" w:rsidRPr="00805D30">
        <w:rPr>
          <w:rFonts w:ascii="Palatino Linotype" w:hAnsi="Palatino Linotype" w:cs="Arial"/>
          <w:lang w:val="es-ES_tradnl"/>
        </w:rPr>
        <w:t>, anexando diversos archivos c</w:t>
      </w:r>
      <w:r w:rsidR="00AC0F56" w:rsidRPr="00805D30">
        <w:rPr>
          <w:rFonts w:ascii="Palatino Linotype" w:hAnsi="Palatino Linotype" w:cs="Arial"/>
          <w:lang w:val="es-ES_tradnl"/>
        </w:rPr>
        <w:t>omo se muestra en la siguiente imagen</w:t>
      </w:r>
      <w:r w:rsidR="00653048" w:rsidRPr="00805D30">
        <w:rPr>
          <w:rFonts w:ascii="Palatino Linotype" w:hAnsi="Palatino Linotype" w:cs="Arial"/>
          <w:lang w:val="es-ES_tradnl"/>
        </w:rPr>
        <w:t>:</w:t>
      </w:r>
    </w:p>
    <w:p w:rsidR="00AC0F56" w:rsidRPr="00805D30" w:rsidRDefault="00AC0F56" w:rsidP="00DE7A3D">
      <w:pPr>
        <w:pStyle w:val="Prrafodelista"/>
        <w:spacing w:before="240" w:after="240" w:line="360" w:lineRule="auto"/>
        <w:ind w:left="0"/>
        <w:jc w:val="both"/>
        <w:rPr>
          <w:rFonts w:ascii="Palatino Linotype" w:hAnsi="Palatino Linotype" w:cs="Arial"/>
          <w:lang w:val="es-ES_tradnl"/>
        </w:rPr>
      </w:pPr>
    </w:p>
    <w:p w:rsidR="00AA5781" w:rsidRPr="00805D30" w:rsidRDefault="00CF5762" w:rsidP="00AA5781">
      <w:pPr>
        <w:pStyle w:val="Prrafodelista"/>
        <w:spacing w:line="276" w:lineRule="auto"/>
        <w:ind w:right="899"/>
        <w:jc w:val="both"/>
        <w:rPr>
          <w:rFonts w:ascii="Palatino Linotype" w:hAnsi="Palatino Linotype" w:cs="Arial"/>
          <w:i/>
          <w:sz w:val="22"/>
          <w:szCs w:val="22"/>
          <w:lang w:val="es-ES_tradnl"/>
        </w:rPr>
      </w:pPr>
      <w:r w:rsidRPr="00805D30">
        <w:rPr>
          <w:rFonts w:ascii="Palatino Linotype" w:hAnsi="Palatino Linotype" w:cs="Arial"/>
          <w:i/>
          <w:sz w:val="22"/>
          <w:szCs w:val="22"/>
          <w:lang w:val="es-ES_tradnl"/>
        </w:rPr>
        <w:t>“</w:t>
      </w:r>
      <w:r w:rsidR="00AA5781" w:rsidRPr="00805D30">
        <w:rPr>
          <w:rFonts w:ascii="Palatino Linotype" w:hAnsi="Palatino Linotype" w:cs="Arial"/>
          <w:i/>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3048" w:rsidRPr="00805D30" w:rsidRDefault="00AA5781" w:rsidP="00AA5781">
      <w:pPr>
        <w:pStyle w:val="Prrafodelista"/>
        <w:spacing w:line="276" w:lineRule="auto"/>
        <w:ind w:right="899"/>
        <w:jc w:val="both"/>
        <w:rPr>
          <w:rFonts w:ascii="Palatino Linotype" w:hAnsi="Palatino Linotype" w:cs="Arial"/>
          <w:i/>
          <w:sz w:val="22"/>
          <w:szCs w:val="22"/>
          <w:lang w:val="es-ES_tradnl"/>
        </w:rPr>
      </w:pPr>
      <w:r w:rsidRPr="00805D30">
        <w:rPr>
          <w:rFonts w:ascii="Palatino Linotype" w:hAnsi="Palatino Linotype" w:cs="Arial"/>
          <w:i/>
          <w:sz w:val="22"/>
          <w:szCs w:val="22"/>
          <w:lang w:val="es-ES_tradnl"/>
        </w:rPr>
        <w:t>contestación a su petición remitiendo el Procedimiento Administrativo Comun CHALCO/DDU/PAC/440/2018 al respecto sírvase encontrar la respuesta emitida por el Servidor Público Habilitado de la Dirección de Desarrollo Urbano, en el cual se detalla lo referente a su solicitud de información. Considerando que requirió la respuesta a su solicitud de información pública mediante el Sistema de Acceso a la Información Mexiquense (SAIMEX); se le notifica por dicha vía el presente oficio. Por último, se hace de su conocimiento que de conformidad con lo establecido en los artículos 176, 177, 178 y 179 de la Ley de la materia, podrá interponer recurso de revisión en caso de considerar que la respuesta es desfavorable a su solicitud.</w:t>
      </w:r>
      <w:r w:rsidR="00CF5762" w:rsidRPr="00805D30">
        <w:rPr>
          <w:rFonts w:ascii="Palatino Linotype" w:hAnsi="Palatino Linotype" w:cs="Arial"/>
          <w:i/>
          <w:sz w:val="22"/>
          <w:szCs w:val="22"/>
          <w:lang w:val="es-ES_tradnl"/>
        </w:rPr>
        <w:t>”</w:t>
      </w:r>
    </w:p>
    <w:p w:rsidR="00C776A0" w:rsidRPr="00805D30" w:rsidRDefault="00C776A0" w:rsidP="007C4CE3">
      <w:pPr>
        <w:pStyle w:val="Prrafodelista"/>
        <w:spacing w:line="276" w:lineRule="auto"/>
        <w:jc w:val="both"/>
        <w:rPr>
          <w:rFonts w:ascii="Palatino Linotype" w:hAnsi="Palatino Linotype" w:cs="Arial"/>
          <w:i/>
          <w:sz w:val="22"/>
          <w:szCs w:val="22"/>
          <w:lang w:val="es-ES_tradnl"/>
        </w:rPr>
      </w:pPr>
    </w:p>
    <w:p w:rsidR="00AA5781" w:rsidRPr="00805D30" w:rsidRDefault="007C4CE3" w:rsidP="00AA5781">
      <w:pPr>
        <w:spacing w:line="360" w:lineRule="auto"/>
        <w:jc w:val="both"/>
        <w:rPr>
          <w:rFonts w:ascii="Palatino Linotype" w:hAnsi="Palatino Linotype"/>
          <w:b/>
          <w:noProof/>
          <w:lang w:val="es-MX" w:eastAsia="es-MX"/>
        </w:rPr>
      </w:pPr>
      <w:r w:rsidRPr="00805D30">
        <w:rPr>
          <w:rFonts w:ascii="Palatino Linotype" w:hAnsi="Palatino Linotype"/>
          <w:noProof/>
          <w:lang w:val="es-MX" w:eastAsia="es-MX"/>
        </w:rPr>
        <w:t xml:space="preserve">Asimismo anexó </w:t>
      </w:r>
      <w:r w:rsidR="00AA5781" w:rsidRPr="00805D30">
        <w:rPr>
          <w:rFonts w:ascii="Palatino Linotype" w:hAnsi="Palatino Linotype"/>
          <w:noProof/>
          <w:lang w:val="es-MX" w:eastAsia="es-MX"/>
        </w:rPr>
        <w:t>tres</w:t>
      </w:r>
      <w:r w:rsidR="00ED38BE" w:rsidRPr="00805D30">
        <w:rPr>
          <w:rFonts w:ascii="Palatino Linotype" w:hAnsi="Palatino Linotype"/>
          <w:noProof/>
          <w:lang w:val="es-MX" w:eastAsia="es-MX"/>
        </w:rPr>
        <w:t xml:space="preserve"> archivo</w:t>
      </w:r>
      <w:r w:rsidR="00AA5781" w:rsidRPr="00805D30">
        <w:rPr>
          <w:rFonts w:ascii="Palatino Linotype" w:hAnsi="Palatino Linotype"/>
          <w:noProof/>
          <w:lang w:val="es-MX" w:eastAsia="es-MX"/>
        </w:rPr>
        <w:t>s</w:t>
      </w:r>
      <w:r w:rsidR="00ED38BE" w:rsidRPr="00805D30">
        <w:rPr>
          <w:rFonts w:ascii="Palatino Linotype" w:hAnsi="Palatino Linotype"/>
          <w:noProof/>
          <w:lang w:val="es-MX" w:eastAsia="es-MX"/>
        </w:rPr>
        <w:t xml:space="preserve"> elecronico</w:t>
      </w:r>
      <w:r w:rsidR="00AA5781" w:rsidRPr="00805D30">
        <w:rPr>
          <w:rFonts w:ascii="Palatino Linotype" w:hAnsi="Palatino Linotype"/>
          <w:noProof/>
          <w:lang w:val="es-MX" w:eastAsia="es-MX"/>
        </w:rPr>
        <w:t>s</w:t>
      </w:r>
      <w:r w:rsidRPr="00805D30">
        <w:rPr>
          <w:rFonts w:ascii="Palatino Linotype" w:hAnsi="Palatino Linotype"/>
          <w:noProof/>
          <w:lang w:val="es-MX" w:eastAsia="es-MX"/>
        </w:rPr>
        <w:t xml:space="preserve"> denominado</w:t>
      </w:r>
      <w:r w:rsidR="00AA5781" w:rsidRPr="00805D30">
        <w:rPr>
          <w:rFonts w:ascii="Palatino Linotype" w:hAnsi="Palatino Linotype"/>
          <w:noProof/>
          <w:lang w:val="es-MX" w:eastAsia="es-MX"/>
        </w:rPr>
        <w:t>s</w:t>
      </w:r>
      <w:r w:rsidRPr="00805D30">
        <w:rPr>
          <w:rFonts w:ascii="Palatino Linotype" w:hAnsi="Palatino Linotype"/>
          <w:noProof/>
          <w:lang w:val="es-MX" w:eastAsia="es-MX"/>
        </w:rPr>
        <w:t xml:space="preserve"> </w:t>
      </w:r>
      <w:r w:rsidR="00AA5781" w:rsidRPr="00805D30">
        <w:rPr>
          <w:rFonts w:ascii="Palatino Linotype" w:hAnsi="Palatino Linotype"/>
          <w:b/>
          <w:noProof/>
          <w:lang w:val="es-MX" w:eastAsia="es-MX"/>
        </w:rPr>
        <w:t xml:space="preserve">procedimiento 440 1 de 3.PDF </w:t>
      </w:r>
    </w:p>
    <w:p w:rsidR="00CF5762" w:rsidRPr="00805D30" w:rsidRDefault="00AA5781" w:rsidP="00AA5781">
      <w:pPr>
        <w:spacing w:line="360" w:lineRule="auto"/>
        <w:jc w:val="both"/>
        <w:rPr>
          <w:rFonts w:ascii="Palatino Linotype" w:hAnsi="Palatino Linotype" w:cs="Arial"/>
          <w:i/>
          <w:sz w:val="22"/>
          <w:szCs w:val="22"/>
          <w:lang w:val="es-ES_tradnl"/>
        </w:rPr>
      </w:pPr>
      <w:r w:rsidRPr="00805D30">
        <w:rPr>
          <w:rFonts w:ascii="Palatino Linotype" w:hAnsi="Palatino Linotype"/>
          <w:b/>
          <w:noProof/>
          <w:lang w:val="es-MX" w:eastAsia="es-MX"/>
        </w:rPr>
        <w:t xml:space="preserve">procedimiento 440 2 de 3.PDF </w:t>
      </w:r>
      <w:r w:rsidRPr="00805D30">
        <w:rPr>
          <w:rFonts w:ascii="Palatino Linotype" w:hAnsi="Palatino Linotype"/>
          <w:noProof/>
          <w:lang w:val="es-MX" w:eastAsia="es-MX"/>
        </w:rPr>
        <w:t>y</w:t>
      </w:r>
      <w:r w:rsidRPr="00805D30">
        <w:rPr>
          <w:rFonts w:ascii="Palatino Linotype" w:hAnsi="Palatino Linotype"/>
          <w:b/>
          <w:noProof/>
          <w:lang w:val="es-MX" w:eastAsia="es-MX"/>
        </w:rPr>
        <w:t xml:space="preserve"> procedimiento 440 3 de 3.PDF</w:t>
      </w:r>
      <w:r w:rsidR="007C4CE3" w:rsidRPr="00805D30">
        <w:rPr>
          <w:rFonts w:ascii="Palatino Linotype" w:hAnsi="Palatino Linotype"/>
          <w:b/>
          <w:noProof/>
          <w:lang w:val="es-MX" w:eastAsia="es-MX"/>
        </w:rPr>
        <w:t xml:space="preserve">, </w:t>
      </w:r>
      <w:r w:rsidR="00ED38BE" w:rsidRPr="00805D30">
        <w:rPr>
          <w:rFonts w:ascii="Palatino Linotype" w:hAnsi="Palatino Linotype"/>
          <w:noProof/>
          <w:lang w:val="es-MX" w:eastAsia="es-MX"/>
        </w:rPr>
        <w:t>el cual</w:t>
      </w:r>
      <w:r w:rsidR="007C4CE3" w:rsidRPr="00805D30">
        <w:rPr>
          <w:rFonts w:ascii="Palatino Linotype" w:hAnsi="Palatino Linotype"/>
          <w:noProof/>
          <w:lang w:val="es-MX" w:eastAsia="es-MX"/>
        </w:rPr>
        <w:t xml:space="preserve"> al ser del cono</w:t>
      </w:r>
      <w:r w:rsidR="00ED38BE" w:rsidRPr="00805D30">
        <w:rPr>
          <w:rFonts w:ascii="Palatino Linotype" w:hAnsi="Palatino Linotype"/>
          <w:noProof/>
          <w:lang w:val="es-MX" w:eastAsia="es-MX"/>
        </w:rPr>
        <w:t>cimiento de las partes se omite</w:t>
      </w:r>
      <w:r w:rsidR="007C4CE3" w:rsidRPr="00805D30">
        <w:rPr>
          <w:rFonts w:ascii="Palatino Linotype" w:hAnsi="Palatino Linotype"/>
          <w:noProof/>
          <w:lang w:val="es-MX" w:eastAsia="es-MX"/>
        </w:rPr>
        <w:t xml:space="preserve"> s</w:t>
      </w:r>
      <w:r w:rsidR="00ED38BE" w:rsidRPr="00805D30">
        <w:rPr>
          <w:rFonts w:ascii="Palatino Linotype" w:hAnsi="Palatino Linotype"/>
          <w:noProof/>
          <w:lang w:val="es-MX" w:eastAsia="es-MX"/>
        </w:rPr>
        <w:t>us inserción, aunado a que sera</w:t>
      </w:r>
      <w:r w:rsidR="007C4CE3" w:rsidRPr="00805D30">
        <w:rPr>
          <w:rFonts w:ascii="Palatino Linotype" w:hAnsi="Palatino Linotype"/>
          <w:noProof/>
          <w:lang w:val="es-MX" w:eastAsia="es-MX"/>
        </w:rPr>
        <w:t xml:space="preserve"> motivo de estudio en el apartado correspodiente.</w:t>
      </w:r>
    </w:p>
    <w:p w:rsidR="007C4CE3" w:rsidRPr="00805D30" w:rsidRDefault="007C4CE3" w:rsidP="00816858">
      <w:pPr>
        <w:pStyle w:val="Prrafodelista"/>
        <w:spacing w:line="360" w:lineRule="auto"/>
        <w:ind w:left="0"/>
        <w:contextualSpacing w:val="0"/>
        <w:jc w:val="both"/>
        <w:rPr>
          <w:rFonts w:ascii="Palatino Linotype" w:hAnsi="Palatino Linotype" w:cs="Arial"/>
          <w:b/>
          <w:sz w:val="28"/>
        </w:rPr>
      </w:pPr>
    </w:p>
    <w:p w:rsidR="00816858" w:rsidRPr="00805D30" w:rsidRDefault="007C4CE3" w:rsidP="00816858">
      <w:pPr>
        <w:pStyle w:val="Prrafodelista"/>
        <w:spacing w:line="360" w:lineRule="auto"/>
        <w:ind w:left="0"/>
        <w:contextualSpacing w:val="0"/>
        <w:jc w:val="both"/>
        <w:rPr>
          <w:rFonts w:ascii="Palatino Linotype" w:hAnsi="Palatino Linotype"/>
          <w:b/>
        </w:rPr>
      </w:pPr>
      <w:r w:rsidRPr="00805D30">
        <w:rPr>
          <w:rFonts w:ascii="Palatino Linotype" w:hAnsi="Palatino Linotype" w:cs="Arial"/>
          <w:b/>
          <w:sz w:val="28"/>
        </w:rPr>
        <w:t>I</w:t>
      </w:r>
      <w:r w:rsidR="00DE7A3D" w:rsidRPr="00805D30">
        <w:rPr>
          <w:rFonts w:ascii="Palatino Linotype" w:hAnsi="Palatino Linotype" w:cs="Arial"/>
          <w:b/>
          <w:sz w:val="28"/>
        </w:rPr>
        <w:t>V</w:t>
      </w:r>
      <w:r w:rsidR="00816858" w:rsidRPr="00805D30">
        <w:rPr>
          <w:rFonts w:ascii="Palatino Linotype" w:hAnsi="Palatino Linotype" w:cs="Arial"/>
          <w:b/>
          <w:sz w:val="28"/>
        </w:rPr>
        <w:t xml:space="preserve">. </w:t>
      </w:r>
      <w:r w:rsidR="00816858" w:rsidRPr="00805D30">
        <w:rPr>
          <w:rFonts w:ascii="Palatino Linotype" w:hAnsi="Palatino Linotype"/>
        </w:rPr>
        <w:t xml:space="preserve">Inconforme con la </w:t>
      </w:r>
      <w:r w:rsidR="00816858" w:rsidRPr="00805D30">
        <w:rPr>
          <w:rFonts w:ascii="Palatino Linotype" w:hAnsi="Palatino Linotype" w:cs="Arial"/>
        </w:rPr>
        <w:t>respuesta,</w:t>
      </w:r>
      <w:r w:rsidR="00026229" w:rsidRPr="00805D30">
        <w:rPr>
          <w:rFonts w:ascii="Palatino Linotype" w:hAnsi="Palatino Linotype" w:cs="Arial"/>
        </w:rPr>
        <w:t xml:space="preserve"> el </w:t>
      </w:r>
      <w:r w:rsidR="00CF5762" w:rsidRPr="00805D30">
        <w:rPr>
          <w:rFonts w:ascii="Palatino Linotype" w:hAnsi="Palatino Linotype" w:cs="Arial"/>
        </w:rPr>
        <w:t>trece</w:t>
      </w:r>
      <w:r w:rsidR="00570B27" w:rsidRPr="00805D30">
        <w:rPr>
          <w:rFonts w:ascii="Palatino Linotype" w:hAnsi="Palatino Linotype" w:cs="Arial"/>
        </w:rPr>
        <w:t xml:space="preserve"> </w:t>
      </w:r>
      <w:r w:rsidR="00026229" w:rsidRPr="00805D30">
        <w:rPr>
          <w:rFonts w:ascii="Palatino Linotype" w:hAnsi="Palatino Linotype" w:cs="Arial"/>
        </w:rPr>
        <w:t xml:space="preserve">de </w:t>
      </w:r>
      <w:r w:rsidR="00CF5762" w:rsidRPr="00805D30">
        <w:rPr>
          <w:rFonts w:ascii="Palatino Linotype" w:hAnsi="Palatino Linotype" w:cs="Arial"/>
        </w:rPr>
        <w:t>diciembre</w:t>
      </w:r>
      <w:r w:rsidR="00570B27" w:rsidRPr="00805D30">
        <w:rPr>
          <w:rFonts w:ascii="Palatino Linotype" w:hAnsi="Palatino Linotype" w:cs="Arial"/>
        </w:rPr>
        <w:t xml:space="preserve"> </w:t>
      </w:r>
      <w:r w:rsidR="00026229" w:rsidRPr="00805D30">
        <w:rPr>
          <w:rFonts w:ascii="Palatino Linotype" w:hAnsi="Palatino Linotype" w:cs="Arial"/>
        </w:rPr>
        <w:t xml:space="preserve">del año </w:t>
      </w:r>
      <w:r w:rsidR="00D42038" w:rsidRPr="00805D30">
        <w:rPr>
          <w:rFonts w:ascii="Palatino Linotype" w:hAnsi="Palatino Linotype" w:cs="Arial"/>
        </w:rPr>
        <w:t>dos mil dieciocho</w:t>
      </w:r>
      <w:r w:rsidR="00816858" w:rsidRPr="00805D30">
        <w:rPr>
          <w:rFonts w:ascii="Palatino Linotype" w:hAnsi="Palatino Linotype" w:cs="Arial"/>
        </w:rPr>
        <w:t>,</w:t>
      </w:r>
      <w:r w:rsidR="00026229" w:rsidRPr="00805D30">
        <w:rPr>
          <w:rFonts w:ascii="Palatino Linotype" w:hAnsi="Palatino Linotype" w:cs="Arial"/>
        </w:rPr>
        <w:t xml:space="preserve"> </w:t>
      </w:r>
      <w:r w:rsidR="00A04D04" w:rsidRPr="00805D30">
        <w:rPr>
          <w:rFonts w:ascii="Palatino Linotype" w:hAnsi="Palatino Linotype"/>
          <w:b/>
        </w:rPr>
        <w:t>EL</w:t>
      </w:r>
      <w:r w:rsidR="004759A3" w:rsidRPr="00805D30">
        <w:rPr>
          <w:rFonts w:ascii="Palatino Linotype" w:hAnsi="Palatino Linotype"/>
          <w:b/>
        </w:rPr>
        <w:t xml:space="preserve"> RECURRENTE</w:t>
      </w:r>
      <w:r w:rsidR="00816858" w:rsidRPr="00805D30">
        <w:rPr>
          <w:rFonts w:ascii="Palatino Linotype" w:hAnsi="Palatino Linotype"/>
        </w:rPr>
        <w:t xml:space="preserve"> interpuso </w:t>
      </w:r>
      <w:r w:rsidR="00CF5762" w:rsidRPr="00805D30">
        <w:rPr>
          <w:rFonts w:ascii="Palatino Linotype" w:hAnsi="Palatino Linotype"/>
        </w:rPr>
        <w:t>el</w:t>
      </w:r>
      <w:r w:rsidR="00816858" w:rsidRPr="00805D30">
        <w:rPr>
          <w:rFonts w:ascii="Palatino Linotype" w:hAnsi="Palatino Linotype"/>
        </w:rPr>
        <w:t xml:space="preserve"> recurso de revisión objeto del presente estudio, </w:t>
      </w:r>
      <w:r w:rsidR="00026229" w:rsidRPr="00805D30">
        <w:rPr>
          <w:rFonts w:ascii="Palatino Linotype" w:hAnsi="Palatino Linotype" w:cs="Arial"/>
        </w:rPr>
        <w:t>al que se</w:t>
      </w:r>
      <w:r w:rsidR="00816858" w:rsidRPr="00805D30">
        <w:rPr>
          <w:rFonts w:ascii="Palatino Linotype" w:hAnsi="Palatino Linotype"/>
        </w:rPr>
        <w:t xml:space="preserve"> le asignó </w:t>
      </w:r>
      <w:r w:rsidR="00CF5762" w:rsidRPr="00805D30">
        <w:rPr>
          <w:rFonts w:ascii="Palatino Linotype" w:hAnsi="Palatino Linotype"/>
        </w:rPr>
        <w:t>el</w:t>
      </w:r>
      <w:r w:rsidR="00816858" w:rsidRPr="00805D30">
        <w:rPr>
          <w:rFonts w:ascii="Palatino Linotype" w:hAnsi="Palatino Linotype"/>
        </w:rPr>
        <w:t xml:space="preserve"> número de expediente </w:t>
      </w:r>
      <w:r w:rsidR="00816858" w:rsidRPr="00805D30">
        <w:rPr>
          <w:rFonts w:ascii="Palatino Linotype" w:hAnsi="Palatino Linotype" w:cs="Arial"/>
          <w:b/>
          <w:bCs/>
        </w:rPr>
        <w:t>0</w:t>
      </w:r>
      <w:r w:rsidR="00D600EF" w:rsidRPr="00805D30">
        <w:rPr>
          <w:rFonts w:ascii="Palatino Linotype" w:hAnsi="Palatino Linotype" w:cs="Arial"/>
          <w:b/>
          <w:bCs/>
        </w:rPr>
        <w:t>4</w:t>
      </w:r>
      <w:r w:rsidR="00A04D04" w:rsidRPr="00805D30">
        <w:rPr>
          <w:rFonts w:ascii="Palatino Linotype" w:hAnsi="Palatino Linotype" w:cs="Arial"/>
          <w:b/>
          <w:bCs/>
        </w:rPr>
        <w:t>807</w:t>
      </w:r>
      <w:r w:rsidR="007D2747" w:rsidRPr="00805D30">
        <w:rPr>
          <w:rFonts w:ascii="Palatino Linotype" w:hAnsi="Palatino Linotype" w:cs="Arial"/>
          <w:b/>
          <w:bCs/>
        </w:rPr>
        <w:t>/INFOEM/IP/RR/2018</w:t>
      </w:r>
      <w:r w:rsidR="00816858" w:rsidRPr="00805D30">
        <w:rPr>
          <w:rFonts w:ascii="Palatino Linotype" w:hAnsi="Palatino Linotype" w:cs="Arial"/>
        </w:rPr>
        <w:t xml:space="preserve">, en </w:t>
      </w:r>
      <w:r w:rsidR="00CF5762" w:rsidRPr="00805D30">
        <w:rPr>
          <w:rFonts w:ascii="Palatino Linotype" w:hAnsi="Palatino Linotype" w:cs="Arial"/>
        </w:rPr>
        <w:t>el</w:t>
      </w:r>
      <w:r w:rsidR="00816858" w:rsidRPr="00805D30">
        <w:rPr>
          <w:rFonts w:ascii="Palatino Linotype" w:hAnsi="Palatino Linotype" w:cs="Arial"/>
        </w:rPr>
        <w:t xml:space="preserve"> que señaló como acto impugnado lo siguiente:</w:t>
      </w:r>
    </w:p>
    <w:p w:rsidR="00816858" w:rsidRPr="00805D30" w:rsidRDefault="00816858" w:rsidP="00816858">
      <w:pPr>
        <w:pStyle w:val="Prrafodelista"/>
        <w:spacing w:line="360" w:lineRule="auto"/>
        <w:ind w:left="0"/>
        <w:jc w:val="both"/>
        <w:rPr>
          <w:rFonts w:ascii="Palatino Linotype" w:hAnsi="Palatino Linotype" w:cs="Arial"/>
          <w:sz w:val="16"/>
        </w:rPr>
      </w:pPr>
    </w:p>
    <w:p w:rsidR="00816858" w:rsidRPr="00805D30" w:rsidRDefault="00CF5762" w:rsidP="00F85968">
      <w:pPr>
        <w:ind w:left="851" w:right="901"/>
        <w:jc w:val="both"/>
        <w:rPr>
          <w:rFonts w:ascii="Palatino Linotype" w:hAnsi="Palatino Linotype" w:cs="Arial"/>
          <w:i/>
          <w:sz w:val="22"/>
          <w:szCs w:val="22"/>
          <w:lang w:val="es-ES_tradnl"/>
        </w:rPr>
      </w:pPr>
      <w:r w:rsidRPr="00805D30">
        <w:rPr>
          <w:rFonts w:ascii="Palatino Linotype" w:hAnsi="Palatino Linotype" w:cs="Arial"/>
          <w:i/>
          <w:sz w:val="22"/>
          <w:szCs w:val="22"/>
          <w:lang w:val="es-ES_tradnl"/>
        </w:rPr>
        <w:lastRenderedPageBreak/>
        <w:t xml:space="preserve"> </w:t>
      </w:r>
      <w:r w:rsidR="00816858" w:rsidRPr="00805D30">
        <w:rPr>
          <w:rFonts w:ascii="Palatino Linotype" w:hAnsi="Palatino Linotype" w:cs="Arial"/>
          <w:i/>
          <w:sz w:val="22"/>
          <w:szCs w:val="22"/>
          <w:lang w:val="es-ES_tradnl"/>
        </w:rPr>
        <w:t>“</w:t>
      </w:r>
      <w:r w:rsidR="00AA5781" w:rsidRPr="00805D30">
        <w:rPr>
          <w:rFonts w:ascii="Palatino Linotype" w:hAnsi="Palatino Linotype" w:cs="Arial"/>
          <w:i/>
          <w:sz w:val="22"/>
          <w:szCs w:val="22"/>
          <w:lang w:val="es-ES_tradnl"/>
        </w:rPr>
        <w:t>RESPUESTA A SOLICITUD DE ACCESO A LA INFORMACION PUBLICA FOLIO: 00265/CHALCO/IP/2018</w:t>
      </w:r>
      <w:r w:rsidR="00816858" w:rsidRPr="00805D30">
        <w:rPr>
          <w:rFonts w:ascii="Palatino Linotype" w:hAnsi="Palatino Linotype" w:cs="Arial"/>
          <w:i/>
          <w:sz w:val="22"/>
          <w:szCs w:val="22"/>
          <w:lang w:val="es-ES_tradnl"/>
        </w:rPr>
        <w:t>” (Sic)</w:t>
      </w:r>
    </w:p>
    <w:p w:rsidR="00CF5762" w:rsidRPr="00805D30" w:rsidRDefault="00CF5762" w:rsidP="00F85968">
      <w:pPr>
        <w:ind w:left="851" w:right="901"/>
        <w:jc w:val="both"/>
        <w:rPr>
          <w:rFonts w:ascii="Palatino Linotype" w:hAnsi="Palatino Linotype" w:cs="Arial"/>
          <w:i/>
          <w:sz w:val="22"/>
          <w:szCs w:val="22"/>
          <w:lang w:val="es-ES_tradnl"/>
        </w:rPr>
      </w:pPr>
    </w:p>
    <w:p w:rsidR="00E877F8" w:rsidRPr="00805D30" w:rsidRDefault="00E877F8" w:rsidP="00EC3A5E">
      <w:pPr>
        <w:spacing w:line="360" w:lineRule="auto"/>
        <w:jc w:val="both"/>
        <w:rPr>
          <w:rFonts w:ascii="Palatino Linotype" w:hAnsi="Palatino Linotype" w:cs="Arial"/>
        </w:rPr>
      </w:pPr>
      <w:r w:rsidRPr="00805D30">
        <w:rPr>
          <w:rFonts w:ascii="Palatino Linotype" w:hAnsi="Palatino Linotype" w:cs="Arial"/>
        </w:rPr>
        <w:t xml:space="preserve">Asimismo, como razones o motivos de inconformidad: </w:t>
      </w:r>
    </w:p>
    <w:p w:rsidR="00E877F8" w:rsidRPr="00805D30" w:rsidRDefault="00E877F8" w:rsidP="00EC3A5E">
      <w:pPr>
        <w:jc w:val="both"/>
        <w:rPr>
          <w:rFonts w:ascii="Palatino Linotype" w:hAnsi="Palatino Linotype" w:cs="Arial"/>
          <w:sz w:val="16"/>
        </w:rPr>
      </w:pPr>
    </w:p>
    <w:p w:rsidR="00816858" w:rsidRPr="00805D30" w:rsidRDefault="00CF5762" w:rsidP="00CE7125">
      <w:pPr>
        <w:ind w:left="851" w:right="901"/>
        <w:jc w:val="both"/>
        <w:rPr>
          <w:rFonts w:ascii="Palatino Linotype" w:hAnsi="Palatino Linotype" w:cs="Arial"/>
          <w:i/>
          <w:sz w:val="22"/>
          <w:szCs w:val="22"/>
          <w:lang w:val="es-ES_tradnl"/>
        </w:rPr>
      </w:pPr>
      <w:r w:rsidRPr="00805D30">
        <w:rPr>
          <w:rFonts w:ascii="Palatino Linotype" w:hAnsi="Palatino Linotype" w:cs="Arial"/>
          <w:i/>
          <w:sz w:val="22"/>
          <w:szCs w:val="22"/>
          <w:lang w:val="es-ES_tradnl"/>
        </w:rPr>
        <w:t xml:space="preserve"> </w:t>
      </w:r>
      <w:r w:rsidR="00816858" w:rsidRPr="00805D30">
        <w:rPr>
          <w:rFonts w:ascii="Palatino Linotype" w:hAnsi="Palatino Linotype" w:cs="Arial"/>
          <w:i/>
          <w:sz w:val="22"/>
          <w:szCs w:val="22"/>
          <w:lang w:val="es-ES_tradnl"/>
        </w:rPr>
        <w:t>“</w:t>
      </w:r>
      <w:r w:rsidR="00AA5781" w:rsidRPr="00805D30">
        <w:rPr>
          <w:rFonts w:ascii="Palatino Linotype" w:hAnsi="Palatino Linotype" w:cs="Arial"/>
          <w:i/>
          <w:sz w:val="22"/>
          <w:szCs w:val="22"/>
          <w:lang w:val="es-ES_tradnl"/>
        </w:rPr>
        <w:t>Derivado al análisis a la respuesta entregada por el sujeto obligado, se presume que la información esta incompleta ya que no envían los siguientes puntos que se solicitaron; 1. COPIA DE QUEJA QUE DERIVO EL OFICIO CHALCO/DDU/PAC/0440/2018 , 3. DOCUMENTO QUE RESPALDE LO HECHOS DE DIRECCION DE DESARROLLO URBANO, 11. ACUERDO DE LA GARANTIA DE AUDIENCIA, 12. ORDEN DE RETIRO DE SELLOS DE SUSPENSION, Y TAMPOCO FUE ENTREGADO el manual de procedimiento para colocación de una antena de comunicación arriostrada de 9 metros de alto para comunicación de internet. Normas, Requisitos a cumplir Cabe mencionar que dichos documentos obran en la institución Para acreditar la titularidad de dichos documentos anexo Identificacion Oficial</w:t>
      </w:r>
      <w:r w:rsidR="00816858" w:rsidRPr="00805D30">
        <w:rPr>
          <w:rFonts w:ascii="Palatino Linotype" w:hAnsi="Palatino Linotype" w:cs="Arial"/>
          <w:i/>
          <w:sz w:val="22"/>
          <w:szCs w:val="22"/>
          <w:lang w:val="es-ES_tradnl"/>
        </w:rPr>
        <w:t>” (Sic)</w:t>
      </w:r>
    </w:p>
    <w:p w:rsidR="006E1776" w:rsidRPr="00805D30" w:rsidRDefault="006E1776" w:rsidP="006E1776">
      <w:pPr>
        <w:ind w:right="901"/>
        <w:jc w:val="both"/>
        <w:rPr>
          <w:rFonts w:ascii="Palatino Linotype" w:hAnsi="Palatino Linotype" w:cs="Arial"/>
          <w:i/>
          <w:sz w:val="22"/>
          <w:szCs w:val="22"/>
          <w:lang w:val="es-ES_tradnl"/>
        </w:rPr>
      </w:pPr>
    </w:p>
    <w:p w:rsidR="002A1003" w:rsidRPr="00805D30" w:rsidRDefault="002A1003" w:rsidP="002A1003">
      <w:pPr>
        <w:spacing w:line="360" w:lineRule="auto"/>
        <w:ind w:right="49"/>
        <w:jc w:val="both"/>
        <w:rPr>
          <w:rFonts w:ascii="Palatino Linotype" w:hAnsi="Palatino Linotype" w:cs="Arial"/>
          <w:lang w:val="es-ES_tradnl"/>
        </w:rPr>
      </w:pPr>
      <w:r w:rsidRPr="00805D30">
        <w:rPr>
          <w:rFonts w:ascii="Palatino Linotype" w:hAnsi="Palatino Linotype" w:cs="Arial"/>
          <w:lang w:val="es-ES_tradnl"/>
        </w:rPr>
        <w:t xml:space="preserve">Cabe hacer mención, que el particular anexó seis archivos electrónicos los cuales son: </w:t>
      </w:r>
      <w:r w:rsidRPr="00805D30">
        <w:rPr>
          <w:rFonts w:ascii="Palatino Linotype" w:hAnsi="Palatino Linotype" w:cs="Arial"/>
          <w:b/>
          <w:lang w:val="es-ES_tradnl"/>
        </w:rPr>
        <w:t xml:space="preserve">procedimiento 440 1 de 3.PDF; procedimiento 440 2 de 3.PDF; ACUSE DE SOLICITUD.pdf; procedimiento 440 3 de 3.PDF; Pasaporte </w:t>
      </w:r>
      <w:r w:rsidR="00083EB4">
        <w:rPr>
          <w:rFonts w:ascii="Palatino Linotype" w:hAnsi="Palatino Linotype" w:cs="Arial"/>
          <w:b/>
          <w:lang w:val="es-ES_tradnl"/>
        </w:rPr>
        <w:t>Xxxx</w:t>
      </w:r>
      <w:r w:rsidRPr="00805D30">
        <w:rPr>
          <w:rFonts w:ascii="Palatino Linotype" w:hAnsi="Palatino Linotype" w:cs="Arial"/>
          <w:b/>
          <w:lang w:val="es-ES_tradnl"/>
        </w:rPr>
        <w:t xml:space="preserve"> </w:t>
      </w:r>
      <w:r w:rsidR="00083EB4">
        <w:rPr>
          <w:rFonts w:ascii="Palatino Linotype" w:hAnsi="Palatino Linotype" w:cs="Arial"/>
          <w:b/>
          <w:lang w:val="es-ES_tradnl"/>
        </w:rPr>
        <w:t>Xxxxxx</w:t>
      </w:r>
      <w:r w:rsidRPr="00805D30">
        <w:rPr>
          <w:rFonts w:ascii="Palatino Linotype" w:hAnsi="Palatino Linotype" w:cs="Arial"/>
          <w:b/>
          <w:lang w:val="es-ES_tradnl"/>
        </w:rPr>
        <w:t xml:space="preserve">.pdf </w:t>
      </w:r>
      <w:r w:rsidRPr="00805D30">
        <w:rPr>
          <w:rFonts w:ascii="Palatino Linotype" w:hAnsi="Palatino Linotype" w:cs="Arial"/>
          <w:lang w:val="es-ES_tradnl"/>
        </w:rPr>
        <w:t xml:space="preserve">y </w:t>
      </w:r>
      <w:r w:rsidRPr="00805D30">
        <w:rPr>
          <w:rFonts w:ascii="Palatino Linotype" w:hAnsi="Palatino Linotype" w:cs="Arial"/>
          <w:b/>
          <w:lang w:val="es-ES_tradnl"/>
        </w:rPr>
        <w:t xml:space="preserve">RESPUESTA DE SOLICITUD.pdf, </w:t>
      </w:r>
      <w:r w:rsidRPr="00805D30">
        <w:rPr>
          <w:rFonts w:ascii="Palatino Linotype" w:hAnsi="Palatino Linotype" w:cs="Arial"/>
          <w:lang w:val="es-ES_tradnl"/>
        </w:rPr>
        <w:t>mismos que corresponden a la acuse de la solicicitud, la respuesta y los archivos que adjuntó a la misma</w:t>
      </w:r>
      <w:r w:rsidRPr="00805D30">
        <w:rPr>
          <w:rFonts w:ascii="Palatino Linotype" w:hAnsi="Palatino Linotype" w:cs="Arial"/>
          <w:b/>
          <w:lang w:val="es-ES_tradnl"/>
        </w:rPr>
        <w:t xml:space="preserve"> EL SUJETO OBLIGADO</w:t>
      </w:r>
      <w:r w:rsidRPr="00805D30">
        <w:rPr>
          <w:rFonts w:ascii="Palatino Linotype" w:hAnsi="Palatino Linotype" w:cs="Arial"/>
          <w:lang w:val="es-ES_tradnl"/>
        </w:rPr>
        <w:t xml:space="preserve"> y la identificación del particular.</w:t>
      </w:r>
    </w:p>
    <w:p w:rsidR="002A1003" w:rsidRPr="00805D30" w:rsidRDefault="002A1003" w:rsidP="002A1003">
      <w:pPr>
        <w:spacing w:line="360" w:lineRule="auto"/>
        <w:ind w:right="49"/>
        <w:jc w:val="both"/>
        <w:rPr>
          <w:rFonts w:ascii="Palatino Linotype" w:hAnsi="Palatino Linotype" w:cs="Arial"/>
          <w:lang w:val="es-ES_tradnl"/>
        </w:rPr>
      </w:pPr>
    </w:p>
    <w:p w:rsidR="00D519BE" w:rsidRPr="00805D30" w:rsidRDefault="00D519BE" w:rsidP="00EC3A5E">
      <w:pPr>
        <w:pStyle w:val="Prrafodelista"/>
        <w:spacing w:line="360" w:lineRule="auto"/>
        <w:ind w:left="0"/>
        <w:contextualSpacing w:val="0"/>
        <w:jc w:val="both"/>
        <w:rPr>
          <w:rFonts w:ascii="Palatino Linotype" w:hAnsi="Palatino Linotype" w:cs="Arial"/>
          <w:lang w:val="es-ES_tradnl"/>
        </w:rPr>
      </w:pPr>
      <w:r w:rsidRPr="00805D30">
        <w:rPr>
          <w:rFonts w:ascii="Palatino Linotype" w:hAnsi="Palatino Linotype" w:cs="Arial"/>
          <w:b/>
          <w:sz w:val="28"/>
          <w:szCs w:val="28"/>
        </w:rPr>
        <w:t>V</w:t>
      </w:r>
      <w:r w:rsidR="00CF5762" w:rsidRPr="00805D30">
        <w:rPr>
          <w:rFonts w:ascii="Palatino Linotype" w:hAnsi="Palatino Linotype" w:cs="Arial"/>
          <w:b/>
          <w:sz w:val="28"/>
          <w:szCs w:val="28"/>
        </w:rPr>
        <w:t>I</w:t>
      </w:r>
      <w:r w:rsidRPr="00805D30">
        <w:rPr>
          <w:rFonts w:ascii="Palatino Linotype" w:hAnsi="Palatino Linotype" w:cs="Arial"/>
          <w:b/>
          <w:sz w:val="28"/>
          <w:szCs w:val="28"/>
        </w:rPr>
        <w:t xml:space="preserve">. </w:t>
      </w:r>
      <w:r w:rsidRPr="00805D30">
        <w:rPr>
          <w:rFonts w:ascii="Palatino Linotype" w:hAnsi="Palatino Linotype" w:cs="Arial"/>
        </w:rPr>
        <w:t>El</w:t>
      </w:r>
      <w:r w:rsidR="008A2334" w:rsidRPr="00805D30">
        <w:rPr>
          <w:rFonts w:ascii="Palatino Linotype" w:hAnsi="Palatino Linotype" w:cs="Arial"/>
        </w:rPr>
        <w:t xml:space="preserve"> </w:t>
      </w:r>
      <w:r w:rsidR="00CF5762" w:rsidRPr="00805D30">
        <w:rPr>
          <w:rFonts w:ascii="Palatino Linotype" w:hAnsi="Palatino Linotype" w:cs="Arial"/>
        </w:rPr>
        <w:t xml:space="preserve">trece </w:t>
      </w:r>
      <w:r w:rsidR="008978FC" w:rsidRPr="00805D30">
        <w:rPr>
          <w:rFonts w:ascii="Palatino Linotype" w:hAnsi="Palatino Linotype" w:cs="Arial"/>
        </w:rPr>
        <w:t xml:space="preserve">de </w:t>
      </w:r>
      <w:r w:rsidR="00CF5762" w:rsidRPr="00805D30">
        <w:rPr>
          <w:rFonts w:ascii="Palatino Linotype" w:hAnsi="Palatino Linotype" w:cs="Arial"/>
        </w:rPr>
        <w:t xml:space="preserve">diciembre </w:t>
      </w:r>
      <w:r w:rsidR="00E96B80" w:rsidRPr="00805D30">
        <w:rPr>
          <w:rFonts w:ascii="Palatino Linotype" w:hAnsi="Palatino Linotype" w:cs="Arial"/>
        </w:rPr>
        <w:t>de dos mil dieci</w:t>
      </w:r>
      <w:r w:rsidR="007D2747" w:rsidRPr="00805D30">
        <w:rPr>
          <w:rFonts w:ascii="Palatino Linotype" w:hAnsi="Palatino Linotype" w:cs="Arial"/>
        </w:rPr>
        <w:t>ocho</w:t>
      </w:r>
      <w:r w:rsidRPr="00805D30">
        <w:rPr>
          <w:rFonts w:ascii="Palatino Linotype" w:hAnsi="Palatino Linotype" w:cs="Arial"/>
        </w:rPr>
        <w:t xml:space="preserve">, </w:t>
      </w:r>
      <w:r w:rsidR="00CF5762" w:rsidRPr="00805D30">
        <w:rPr>
          <w:rFonts w:ascii="Palatino Linotype" w:hAnsi="Palatino Linotype" w:cs="Arial"/>
        </w:rPr>
        <w:t xml:space="preserve">el </w:t>
      </w:r>
      <w:r w:rsidR="00CF5762" w:rsidRPr="00805D30">
        <w:rPr>
          <w:rFonts w:ascii="Palatino Linotype" w:hAnsi="Palatino Linotype" w:cs="Arial"/>
          <w:lang w:val="es-ES_tradnl"/>
        </w:rPr>
        <w:t>recurso de que</w:t>
      </w:r>
      <w:r w:rsidR="00CF5762" w:rsidRPr="00805D30">
        <w:rPr>
          <w:rFonts w:ascii="Palatino Linotype" w:hAnsi="Palatino Linotype" w:cs="Arial"/>
        </w:rPr>
        <w:t xml:space="preserve"> se trata</w:t>
      </w:r>
      <w:r w:rsidR="00CF5762" w:rsidRPr="00805D30">
        <w:rPr>
          <w:rFonts w:ascii="Palatino Linotype" w:hAnsi="Palatino Linotype" w:cs="Arial"/>
          <w:lang w:val="es-ES_tradnl"/>
        </w:rPr>
        <w:t xml:space="preserve"> se envió electrónicamente al Instituto de </w:t>
      </w:r>
      <w:r w:rsidR="00CF5762" w:rsidRPr="00805D30">
        <w:rPr>
          <w:rFonts w:ascii="Palatino Linotype" w:eastAsia="Arial Unicode MS" w:hAnsi="Palatino Linotype" w:cs="Arial"/>
        </w:rPr>
        <w:t>Transparencia</w:t>
      </w:r>
      <w:r w:rsidR="00CF5762" w:rsidRPr="00805D30">
        <w:rPr>
          <w:rFonts w:ascii="Palatino Linotype" w:hAnsi="Palatino Linotype" w:cs="Arial"/>
          <w:lang w:val="es-ES_tradnl"/>
        </w:rPr>
        <w:t>, Acceso a la Información Pública y Protección de Datos Personales del Estado de México y Municipios y con fundamento en el artículo 185</w:t>
      </w:r>
      <w:r w:rsidR="00A04D04" w:rsidRPr="00805D30">
        <w:rPr>
          <w:rFonts w:ascii="Palatino Linotype" w:hAnsi="Palatino Linotype" w:cs="Arial"/>
          <w:lang w:val="es-ES_tradnl"/>
        </w:rPr>
        <w:t>,</w:t>
      </w:r>
      <w:r w:rsidR="00CF5762" w:rsidRPr="00805D30">
        <w:rPr>
          <w:rFonts w:ascii="Palatino Linotype" w:hAnsi="Palatino Linotype" w:cs="Arial"/>
          <w:lang w:val="es-ES_tradnl"/>
        </w:rPr>
        <w:t xml:space="preserve"> fracción I de la </w:t>
      </w:r>
      <w:r w:rsidR="00CF5762" w:rsidRPr="00805D30">
        <w:rPr>
          <w:rFonts w:ascii="Palatino Linotype" w:hAnsi="Palatino Linotype"/>
        </w:rPr>
        <w:t>Ley de Transparencia y Acceso a la Información Pública del Estado de México y Municipios</w:t>
      </w:r>
      <w:r w:rsidR="00CF5762" w:rsidRPr="00805D30">
        <w:rPr>
          <w:rFonts w:ascii="Palatino Linotype" w:hAnsi="Palatino Linotype" w:cs="Arial"/>
          <w:lang w:val="es-ES_tradnl"/>
        </w:rPr>
        <w:t xml:space="preserve">, se turno </w:t>
      </w:r>
      <w:r w:rsidR="00CF5762" w:rsidRPr="00805D30">
        <w:rPr>
          <w:rFonts w:ascii="Palatino Linotype" w:hAnsi="Palatino Linotype" w:cs="Arial"/>
          <w:bCs/>
        </w:rPr>
        <w:t>a la</w:t>
      </w:r>
      <w:r w:rsidR="00CF5762" w:rsidRPr="00805D30">
        <w:rPr>
          <w:rFonts w:ascii="Palatino Linotype" w:hAnsi="Palatino Linotype"/>
        </w:rPr>
        <w:t xml:space="preserve"> </w:t>
      </w:r>
      <w:r w:rsidR="00CF5762" w:rsidRPr="00805D30">
        <w:rPr>
          <w:rFonts w:ascii="Palatino Linotype" w:hAnsi="Palatino Linotype" w:cs="Arial"/>
          <w:lang w:val="es-ES_tradnl"/>
        </w:rPr>
        <w:t xml:space="preserve">Comisionada </w:t>
      </w:r>
      <w:r w:rsidR="00CF5762" w:rsidRPr="00805D30">
        <w:rPr>
          <w:rFonts w:ascii="Palatino Linotype" w:hAnsi="Palatino Linotype" w:cs="Arial"/>
          <w:b/>
          <w:lang w:val="es-ES_tradnl"/>
        </w:rPr>
        <w:t>EVA ABAID YAPUR;</w:t>
      </w:r>
      <w:r w:rsidR="00CF5762" w:rsidRPr="00805D30">
        <w:rPr>
          <w:rFonts w:ascii="Palatino Linotype" w:hAnsi="Palatino Linotype" w:cs="Arial"/>
          <w:lang w:val="es-ES_tradnl"/>
        </w:rPr>
        <w:t xml:space="preserve"> a efecto de que decretaran su admisión o desechamiento.</w:t>
      </w:r>
    </w:p>
    <w:p w:rsidR="008A24CB" w:rsidRPr="00805D30"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805D30" w:rsidRDefault="004D3F2D" w:rsidP="00EC3A5E">
      <w:pPr>
        <w:pStyle w:val="Piedepgina"/>
        <w:spacing w:line="360" w:lineRule="auto"/>
        <w:jc w:val="both"/>
        <w:rPr>
          <w:rFonts w:ascii="Palatino Linotype" w:hAnsi="Palatino Linotype" w:cs="Arial"/>
        </w:rPr>
      </w:pPr>
      <w:r w:rsidRPr="00805D30">
        <w:rPr>
          <w:rFonts w:ascii="Palatino Linotype" w:hAnsi="Palatino Linotype" w:cs="Arial"/>
          <w:b/>
          <w:sz w:val="28"/>
        </w:rPr>
        <w:lastRenderedPageBreak/>
        <w:t>V</w:t>
      </w:r>
      <w:r w:rsidR="00CB3E3C" w:rsidRPr="00805D30">
        <w:rPr>
          <w:rFonts w:ascii="Palatino Linotype" w:hAnsi="Palatino Linotype" w:cs="Arial"/>
          <w:b/>
          <w:sz w:val="28"/>
        </w:rPr>
        <w:t>I</w:t>
      </w:r>
      <w:r w:rsidRPr="00805D30">
        <w:rPr>
          <w:rFonts w:ascii="Palatino Linotype" w:hAnsi="Palatino Linotype" w:cs="Arial"/>
          <w:b/>
          <w:sz w:val="28"/>
        </w:rPr>
        <w:t xml:space="preserve">. </w:t>
      </w:r>
      <w:r w:rsidR="00DE3280" w:rsidRPr="00805D30">
        <w:rPr>
          <w:rFonts w:ascii="Palatino Linotype" w:hAnsi="Palatino Linotype" w:cs="Arial"/>
        </w:rPr>
        <w:t xml:space="preserve">El </w:t>
      </w:r>
      <w:r w:rsidR="00C5123A" w:rsidRPr="00805D30">
        <w:rPr>
          <w:rFonts w:ascii="Palatino Linotype" w:hAnsi="Palatino Linotype" w:cs="Arial"/>
        </w:rPr>
        <w:t>diecinueve</w:t>
      </w:r>
      <w:r w:rsidR="00DE3280" w:rsidRPr="00805D30">
        <w:rPr>
          <w:rFonts w:ascii="Palatino Linotype" w:hAnsi="Palatino Linotype" w:cs="Arial"/>
        </w:rPr>
        <w:t xml:space="preserve"> de </w:t>
      </w:r>
      <w:r w:rsidR="00C5123A" w:rsidRPr="00805D30">
        <w:rPr>
          <w:rFonts w:ascii="Palatino Linotype" w:hAnsi="Palatino Linotype" w:cs="Arial"/>
        </w:rPr>
        <w:t>diciembre</w:t>
      </w:r>
      <w:r w:rsidR="00DE3280" w:rsidRPr="00805D30">
        <w:rPr>
          <w:rFonts w:ascii="Palatino Linotype" w:hAnsi="Palatino Linotype" w:cs="Arial"/>
        </w:rPr>
        <w:t xml:space="preserve"> de dos mil dieciocho, atento a lo dispuesto en el artículo 185, fracciones I, II y IV de la </w:t>
      </w:r>
      <w:r w:rsidR="00DE3280" w:rsidRPr="00805D30">
        <w:rPr>
          <w:rFonts w:ascii="Palatino Linotype" w:hAnsi="Palatino Linotype"/>
        </w:rPr>
        <w:t>Ley de Transparencia y Acceso a la Información Pública del Estado de México y Municipios, se a</w:t>
      </w:r>
      <w:r w:rsidR="00DE3280" w:rsidRPr="00805D30">
        <w:rPr>
          <w:rFonts w:ascii="Palatino Linotype" w:hAnsi="Palatino Linotype" w:cs="Arial"/>
        </w:rPr>
        <w:t>cordó la admisión a trámite del</w:t>
      </w:r>
      <w:r w:rsidR="00C5123A" w:rsidRPr="00805D30">
        <w:rPr>
          <w:rFonts w:ascii="Palatino Linotype" w:hAnsi="Palatino Linotype" w:cs="Arial"/>
        </w:rPr>
        <w:t xml:space="preserve"> referido</w:t>
      </w:r>
      <w:r w:rsidR="00DE3280" w:rsidRPr="00805D30">
        <w:rPr>
          <w:rFonts w:ascii="Palatino Linotype" w:hAnsi="Palatino Linotype" w:cs="Arial"/>
        </w:rPr>
        <w:t xml:space="preserve"> recurso de revisión, así como la integración del expediente respectivo</w:t>
      </w:r>
      <w:r w:rsidR="00C5123A" w:rsidRPr="00805D30">
        <w:rPr>
          <w:rFonts w:ascii="Palatino Linotype" w:hAnsi="Palatino Linotype" w:cs="Arial"/>
        </w:rPr>
        <w:t>, mismo que se puso</w:t>
      </w:r>
      <w:r w:rsidR="00DE3280" w:rsidRPr="00805D30">
        <w:rPr>
          <w:rFonts w:ascii="Palatino Linotype" w:hAnsi="Palatino Linotype" w:cs="Arial"/>
        </w:rPr>
        <w:t xml:space="preserve"> a disposición de las partes, para que, de considerarlo conveniente, en el plazo máximo de siete días hábiles, </w:t>
      </w:r>
      <w:r w:rsidR="0060240E" w:rsidRPr="00805D30">
        <w:rPr>
          <w:rFonts w:ascii="Palatino Linotype" w:hAnsi="Palatino Linotype" w:cs="Arial"/>
        </w:rPr>
        <w:t>al</w:t>
      </w:r>
      <w:r w:rsidR="00DE3280" w:rsidRPr="00805D30">
        <w:rPr>
          <w:rFonts w:ascii="Palatino Linotype" w:hAnsi="Palatino Linotype" w:cs="Arial"/>
          <w:b/>
        </w:rPr>
        <w:t xml:space="preserve"> RECURRENTE</w:t>
      </w:r>
      <w:r w:rsidR="00DE3280" w:rsidRPr="00805D30">
        <w:rPr>
          <w:rFonts w:ascii="Palatino Linotype" w:hAnsi="Palatino Linotype" w:cs="Arial"/>
        </w:rPr>
        <w:t xml:space="preserve"> realizara manifestaciones y alegatos, así como ofreciera las pruebas que a su derecho conviniera y, en el caso del</w:t>
      </w:r>
      <w:r w:rsidR="00DE3280" w:rsidRPr="00805D30">
        <w:rPr>
          <w:rFonts w:ascii="Palatino Linotype" w:hAnsi="Palatino Linotype" w:cs="Arial"/>
          <w:b/>
        </w:rPr>
        <w:t xml:space="preserve"> SUJETO OBLIGADO</w:t>
      </w:r>
      <w:r w:rsidR="00DE3280" w:rsidRPr="00805D30">
        <w:rPr>
          <w:rFonts w:ascii="Palatino Linotype" w:hAnsi="Palatino Linotype" w:cs="Arial"/>
        </w:rPr>
        <w:t xml:space="preserve"> exhibiera </w:t>
      </w:r>
      <w:r w:rsidR="00C5123A" w:rsidRPr="00805D30">
        <w:rPr>
          <w:rFonts w:ascii="Palatino Linotype" w:hAnsi="Palatino Linotype" w:cs="Arial"/>
        </w:rPr>
        <w:t>el Informe Justificado</w:t>
      </w:r>
      <w:r w:rsidR="00DE3280" w:rsidRPr="00805D30">
        <w:rPr>
          <w:rFonts w:ascii="Palatino Linotype" w:hAnsi="Palatino Linotype" w:cs="Arial"/>
        </w:rPr>
        <w:t xml:space="preserve"> correspondiente.</w:t>
      </w:r>
    </w:p>
    <w:p w:rsidR="00DE3280" w:rsidRPr="00805D30" w:rsidRDefault="00DE3280" w:rsidP="00EC3A5E">
      <w:pPr>
        <w:pStyle w:val="Piedepgina"/>
        <w:spacing w:line="360" w:lineRule="auto"/>
        <w:jc w:val="both"/>
        <w:rPr>
          <w:rFonts w:ascii="Palatino Linotype" w:hAnsi="Palatino Linotype" w:cs="Arial"/>
        </w:rPr>
      </w:pPr>
    </w:p>
    <w:p w:rsidR="0055698D" w:rsidRPr="00805D30" w:rsidRDefault="008978FC" w:rsidP="0055698D">
      <w:pPr>
        <w:spacing w:line="360" w:lineRule="auto"/>
        <w:jc w:val="both"/>
        <w:rPr>
          <w:rFonts w:ascii="Palatino Linotype" w:hAnsi="Palatino Linotype" w:cs="Arial"/>
          <w:sz w:val="10"/>
          <w:lang w:val="es-ES_tradnl"/>
        </w:rPr>
      </w:pPr>
      <w:r w:rsidRPr="00805D30">
        <w:rPr>
          <w:rFonts w:ascii="Palatino Linotype" w:eastAsia="Arial Unicode MS" w:hAnsi="Palatino Linotype" w:cs="Arial"/>
          <w:b/>
          <w:sz w:val="28"/>
          <w:szCs w:val="28"/>
        </w:rPr>
        <w:t>VI</w:t>
      </w:r>
      <w:r w:rsidR="00CB3E3C" w:rsidRPr="00805D30">
        <w:rPr>
          <w:rFonts w:ascii="Palatino Linotype" w:eastAsia="Arial Unicode MS" w:hAnsi="Palatino Linotype" w:cs="Arial"/>
          <w:b/>
          <w:sz w:val="28"/>
          <w:szCs w:val="28"/>
        </w:rPr>
        <w:t>I</w:t>
      </w:r>
      <w:r w:rsidRPr="00805D30">
        <w:rPr>
          <w:rFonts w:ascii="Palatino Linotype" w:eastAsia="Arial Unicode MS" w:hAnsi="Palatino Linotype" w:cs="Arial"/>
          <w:b/>
          <w:sz w:val="28"/>
          <w:szCs w:val="28"/>
        </w:rPr>
        <w:t xml:space="preserve">. </w:t>
      </w:r>
      <w:r w:rsidR="0055698D" w:rsidRPr="00805D30">
        <w:rPr>
          <w:rFonts w:ascii="Palatino Linotype" w:hAnsi="Palatino Linotype" w:cs="Arial"/>
        </w:rPr>
        <w:t xml:space="preserve">De las constancias que obran en el </w:t>
      </w:r>
      <w:r w:rsidR="0055698D" w:rsidRPr="00805D30">
        <w:rPr>
          <w:rFonts w:ascii="Palatino Linotype" w:hAnsi="Palatino Linotype" w:cs="Arial"/>
          <w:b/>
        </w:rPr>
        <w:t>SAIMEX</w:t>
      </w:r>
      <w:r w:rsidR="0055698D" w:rsidRPr="00805D30">
        <w:rPr>
          <w:rFonts w:ascii="Palatino Linotype" w:hAnsi="Palatino Linotype" w:cs="Arial"/>
        </w:rPr>
        <w:t>, se advierte que</w:t>
      </w:r>
      <w:r w:rsidR="0055698D" w:rsidRPr="00805D30">
        <w:rPr>
          <w:rFonts w:ascii="Palatino Linotype" w:hAnsi="Palatino Linotype" w:cs="Arial"/>
          <w:b/>
        </w:rPr>
        <w:t xml:space="preserve"> EL RECURRENTE </w:t>
      </w:r>
      <w:r w:rsidR="002A1003" w:rsidRPr="00805D30">
        <w:rPr>
          <w:rFonts w:ascii="Palatino Linotype" w:hAnsi="Palatino Linotype" w:cs="Arial"/>
        </w:rPr>
        <w:t>adjuntó el veintiséis de diciembre de dos mil dieciocho como</w:t>
      </w:r>
      <w:r w:rsidR="0055698D" w:rsidRPr="00805D30">
        <w:rPr>
          <w:rFonts w:ascii="Palatino Linotype" w:hAnsi="Palatino Linotype" w:cs="Arial"/>
        </w:rPr>
        <w:t xml:space="preserve"> prueba </w:t>
      </w:r>
      <w:r w:rsidR="002A1003" w:rsidRPr="00805D30">
        <w:rPr>
          <w:rFonts w:ascii="Palatino Linotype" w:hAnsi="Palatino Linotype" w:cs="Arial"/>
        </w:rPr>
        <w:t>de su parte cuatro archivos electrónicos se refieren a los anexos de la respuesta; así como, copia de la identificación relativa a un pasaporte.</w:t>
      </w:r>
      <w:r w:rsidR="0055698D" w:rsidRPr="00805D30">
        <w:rPr>
          <w:rFonts w:ascii="Palatino Linotype" w:hAnsi="Palatino Linotype" w:cs="Arial"/>
        </w:rPr>
        <w:t xml:space="preserve"> Por su parte, </w:t>
      </w:r>
      <w:r w:rsidR="0055698D" w:rsidRPr="00805D30">
        <w:rPr>
          <w:rFonts w:ascii="Palatino Linotype" w:hAnsi="Palatino Linotype" w:cs="Arial"/>
          <w:b/>
        </w:rPr>
        <w:t>EL SUJETO OBLIGADO</w:t>
      </w:r>
      <w:r w:rsidR="0055698D" w:rsidRPr="00805D30">
        <w:rPr>
          <w:rFonts w:ascii="Palatino Linotype" w:hAnsi="Palatino Linotype" w:cs="Arial"/>
        </w:rPr>
        <w:t xml:space="preserve"> </w:t>
      </w:r>
      <w:r w:rsidR="002A1003" w:rsidRPr="00805D30">
        <w:rPr>
          <w:rFonts w:ascii="Palatino Linotype" w:hAnsi="Palatino Linotype" w:cs="Arial"/>
        </w:rPr>
        <w:t>fue omisó en rendir el</w:t>
      </w:r>
      <w:r w:rsidR="0055698D" w:rsidRPr="00805D30">
        <w:rPr>
          <w:rFonts w:ascii="Palatino Linotype" w:hAnsi="Palatino Linotype" w:cs="Arial"/>
        </w:rPr>
        <w:t xml:space="preserve"> Informe Justificado</w:t>
      </w:r>
      <w:r w:rsidR="002A1003" w:rsidRPr="00805D30">
        <w:rPr>
          <w:rFonts w:ascii="Palatino Linotype" w:hAnsi="Palatino Linotype" w:cs="Arial"/>
        </w:rPr>
        <w:t>.</w:t>
      </w:r>
    </w:p>
    <w:p w:rsidR="0055698D" w:rsidRPr="00805D30" w:rsidRDefault="0055698D" w:rsidP="0055698D">
      <w:pPr>
        <w:spacing w:line="360" w:lineRule="auto"/>
        <w:jc w:val="both"/>
        <w:rPr>
          <w:rFonts w:ascii="Palatino Linotype" w:hAnsi="Palatino Linotype" w:cs="Arial"/>
          <w:lang w:val="es-ES_tradnl"/>
        </w:rPr>
      </w:pPr>
    </w:p>
    <w:p w:rsidR="00CF13CC" w:rsidRPr="00805D30" w:rsidRDefault="009C56F6" w:rsidP="00CF13CC">
      <w:pPr>
        <w:pStyle w:val="Prrafodelista"/>
        <w:spacing w:line="360" w:lineRule="auto"/>
        <w:ind w:left="0"/>
        <w:jc w:val="both"/>
        <w:rPr>
          <w:rFonts w:ascii="Palatino Linotype" w:hAnsi="Palatino Linotype" w:cs="Arial"/>
        </w:rPr>
      </w:pPr>
      <w:r w:rsidRPr="00805D30">
        <w:rPr>
          <w:rFonts w:ascii="Palatino Linotype" w:hAnsi="Palatino Linotype" w:cs="Arial"/>
          <w:b/>
          <w:sz w:val="28"/>
          <w:szCs w:val="28"/>
        </w:rPr>
        <w:t>I</w:t>
      </w:r>
      <w:r w:rsidR="00CB3E3C" w:rsidRPr="00805D30">
        <w:rPr>
          <w:rFonts w:ascii="Palatino Linotype" w:hAnsi="Palatino Linotype" w:cs="Arial"/>
          <w:b/>
          <w:sz w:val="28"/>
          <w:szCs w:val="28"/>
        </w:rPr>
        <w:t>X</w:t>
      </w:r>
      <w:r w:rsidRPr="00805D30">
        <w:rPr>
          <w:rFonts w:ascii="Palatino Linotype" w:hAnsi="Palatino Linotype" w:cs="Arial"/>
          <w:b/>
          <w:sz w:val="28"/>
          <w:szCs w:val="28"/>
        </w:rPr>
        <w:t>.</w:t>
      </w:r>
      <w:r w:rsidRPr="00805D30">
        <w:rPr>
          <w:rFonts w:ascii="Palatino Linotype" w:hAnsi="Palatino Linotype" w:cs="Arial"/>
        </w:rPr>
        <w:t xml:space="preserve"> </w:t>
      </w:r>
      <w:r w:rsidR="00CF13CC" w:rsidRPr="00805D30">
        <w:rPr>
          <w:rFonts w:ascii="Palatino Linotype" w:hAnsi="Palatino Linotype" w:cs="Arial"/>
        </w:rPr>
        <w:t xml:space="preserve">Transcurrido el plazo señalado en el párrafo anterior y, una vez analizado el estado procesal que guarda </w:t>
      </w:r>
      <w:r w:rsidR="00C5123A" w:rsidRPr="00805D30">
        <w:rPr>
          <w:rFonts w:ascii="Palatino Linotype" w:hAnsi="Palatino Linotype" w:cs="Arial"/>
        </w:rPr>
        <w:t>el</w:t>
      </w:r>
      <w:r w:rsidR="00CF13CC" w:rsidRPr="00805D30">
        <w:rPr>
          <w:rFonts w:ascii="Palatino Linotype" w:hAnsi="Palatino Linotype" w:cs="Arial"/>
        </w:rPr>
        <w:t xml:space="preserve"> expediente, el </w:t>
      </w:r>
      <w:r w:rsidR="002A1003" w:rsidRPr="00805D30">
        <w:rPr>
          <w:rFonts w:ascii="Palatino Linotype" w:hAnsi="Palatino Linotype" w:cs="Arial"/>
        </w:rPr>
        <w:t xml:space="preserve">treinta </w:t>
      </w:r>
      <w:r w:rsidR="00CF13CC" w:rsidRPr="00805D30">
        <w:rPr>
          <w:rFonts w:ascii="Palatino Linotype" w:hAnsi="Palatino Linotype" w:cs="Arial"/>
        </w:rPr>
        <w:t xml:space="preserve">de </w:t>
      </w:r>
      <w:r w:rsidR="002A1003" w:rsidRPr="00805D30">
        <w:rPr>
          <w:rFonts w:ascii="Palatino Linotype" w:hAnsi="Palatino Linotype" w:cs="Arial"/>
        </w:rPr>
        <w:t>enero</w:t>
      </w:r>
      <w:r w:rsidR="00CF13CC" w:rsidRPr="00805D30">
        <w:rPr>
          <w:rFonts w:ascii="Palatino Linotype" w:hAnsi="Palatino Linotype" w:cs="Arial"/>
        </w:rPr>
        <w:t xml:space="preserve"> de dos mil dieci</w:t>
      </w:r>
      <w:r w:rsidR="00C5123A" w:rsidRPr="00805D30">
        <w:rPr>
          <w:rFonts w:ascii="Palatino Linotype" w:hAnsi="Palatino Linotype" w:cs="Arial"/>
        </w:rPr>
        <w:t>nueve</w:t>
      </w:r>
      <w:r w:rsidR="00CF13CC" w:rsidRPr="00805D30">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CF13CC" w:rsidRPr="00805D30" w:rsidRDefault="00CF13CC" w:rsidP="00CF13CC">
      <w:pPr>
        <w:pStyle w:val="Prrafodelista"/>
        <w:spacing w:line="360" w:lineRule="auto"/>
        <w:ind w:left="0"/>
        <w:jc w:val="both"/>
        <w:rPr>
          <w:rFonts w:ascii="Palatino Linotype" w:hAnsi="Palatino Linotype" w:cs="Arial"/>
        </w:rPr>
      </w:pPr>
    </w:p>
    <w:p w:rsidR="00CF13CC" w:rsidRPr="00805D30" w:rsidRDefault="00CF13CC" w:rsidP="00CF13CC">
      <w:pPr>
        <w:pStyle w:val="Prrafodelista"/>
        <w:spacing w:line="360" w:lineRule="auto"/>
        <w:ind w:left="0"/>
        <w:jc w:val="both"/>
        <w:rPr>
          <w:rFonts w:ascii="Palatino Linotype" w:hAnsi="Palatino Linotype" w:cs="Arial"/>
        </w:rPr>
      </w:pPr>
      <w:r w:rsidRPr="00805D30">
        <w:rPr>
          <w:rFonts w:ascii="Palatino Linotype" w:hAnsi="Palatino Linotype" w:cs="Arial"/>
          <w:b/>
          <w:sz w:val="28"/>
          <w:szCs w:val="28"/>
        </w:rPr>
        <w:t>X.</w:t>
      </w:r>
      <w:r w:rsidRPr="00805D30">
        <w:rPr>
          <w:rFonts w:ascii="Palatino Linotype" w:hAnsi="Palatino Linotype" w:cs="Arial"/>
        </w:rPr>
        <w:t xml:space="preserve"> En fecha </w:t>
      </w:r>
      <w:r w:rsidR="002A1003" w:rsidRPr="00805D30">
        <w:rPr>
          <w:rFonts w:ascii="Palatino Linotype" w:hAnsi="Palatino Linotype" w:cs="Arial"/>
        </w:rPr>
        <w:t>diecinueve</w:t>
      </w:r>
      <w:r w:rsidRPr="00805D30">
        <w:rPr>
          <w:rFonts w:ascii="Palatino Linotype" w:hAnsi="Palatino Linotype" w:cs="Arial"/>
        </w:rPr>
        <w:t xml:space="preserve"> de </w:t>
      </w:r>
      <w:r w:rsidR="003A6A80" w:rsidRPr="00805D30">
        <w:rPr>
          <w:rFonts w:ascii="Palatino Linotype" w:hAnsi="Palatino Linotype" w:cs="Arial"/>
        </w:rPr>
        <w:t>febrero</w:t>
      </w:r>
      <w:r w:rsidRPr="00805D30">
        <w:rPr>
          <w:rFonts w:ascii="Palatino Linotype" w:hAnsi="Palatino Linotype" w:cs="Arial"/>
        </w:rPr>
        <w:t xml:space="preserve"> de dos mil dieci</w:t>
      </w:r>
      <w:r w:rsidR="00CB3E3C" w:rsidRPr="00805D30">
        <w:rPr>
          <w:rFonts w:ascii="Palatino Linotype" w:hAnsi="Palatino Linotype" w:cs="Arial"/>
        </w:rPr>
        <w:t>nueve</w:t>
      </w:r>
      <w:r w:rsidRPr="00805D30">
        <w:rPr>
          <w:rFonts w:ascii="Palatino Linotype" w:hAnsi="Palatino Linotype" w:cs="Arial"/>
        </w:rPr>
        <w:t xml:space="preserve">, </w:t>
      </w:r>
      <w:r w:rsidRPr="00805D30">
        <w:rPr>
          <w:rFonts w:ascii="Palatino Linotype" w:hAnsi="Palatino Linotype" w:cs="Arial"/>
          <w:color w:val="222222"/>
          <w:lang w:eastAsia="es-MX"/>
        </w:rPr>
        <w:t>con fundamento en el artículo 181</w:t>
      </w:r>
      <w:r w:rsidR="00A04D04" w:rsidRPr="00805D30">
        <w:rPr>
          <w:rFonts w:ascii="Palatino Linotype" w:hAnsi="Palatino Linotype" w:cs="Arial"/>
          <w:color w:val="222222"/>
          <w:lang w:eastAsia="es-MX"/>
        </w:rPr>
        <w:t>,</w:t>
      </w:r>
      <w:r w:rsidRPr="00805D30">
        <w:rPr>
          <w:rFonts w:ascii="Palatino Linotype" w:hAnsi="Palatino Linotype" w:cs="Arial"/>
          <w:color w:val="222222"/>
          <w:lang w:eastAsia="es-MX"/>
        </w:rPr>
        <w:t xml:space="preserve"> párrafo tercero de la Ley de Transparencia y Acceso a la Información Pública del </w:t>
      </w:r>
      <w:r w:rsidRPr="00805D30">
        <w:rPr>
          <w:rFonts w:ascii="Palatino Linotype" w:hAnsi="Palatino Linotype" w:cs="Arial"/>
          <w:color w:val="222222"/>
          <w:lang w:eastAsia="es-MX"/>
        </w:rPr>
        <w:lastRenderedPageBreak/>
        <w:t>Estado de México y Municipios, se determinó ampliar el plazo para emitir resolución por un periodo de quince días hábiles</w:t>
      </w:r>
      <w:r w:rsidRPr="00805D30">
        <w:rPr>
          <w:rFonts w:ascii="Palatino Linotype" w:hAnsi="Palatino Linotype" w:cs="Arial"/>
        </w:rPr>
        <w:t>; y</w:t>
      </w:r>
    </w:p>
    <w:p w:rsidR="006E5097" w:rsidRPr="00805D30" w:rsidRDefault="006E5097" w:rsidP="005A40DE">
      <w:pPr>
        <w:spacing w:line="360" w:lineRule="auto"/>
        <w:jc w:val="both"/>
        <w:rPr>
          <w:rFonts w:ascii="Palatino Linotype" w:hAnsi="Palatino Linotype" w:cs="Arial"/>
        </w:rPr>
      </w:pPr>
    </w:p>
    <w:p w:rsidR="00D06012" w:rsidRPr="00805D30" w:rsidRDefault="00D06012" w:rsidP="007A19AA">
      <w:pPr>
        <w:jc w:val="center"/>
        <w:rPr>
          <w:rFonts w:ascii="Palatino Linotype" w:hAnsi="Palatino Linotype" w:cs="Arial"/>
          <w:b/>
          <w:bCs/>
          <w:spacing w:val="60"/>
          <w:sz w:val="28"/>
          <w:lang w:val="es-ES_tradnl"/>
        </w:rPr>
      </w:pPr>
      <w:r w:rsidRPr="00805D30">
        <w:rPr>
          <w:rFonts w:ascii="Palatino Linotype" w:hAnsi="Palatino Linotype" w:cs="Arial"/>
          <w:b/>
          <w:bCs/>
          <w:spacing w:val="60"/>
          <w:sz w:val="28"/>
          <w:lang w:val="es-ES_tradnl"/>
        </w:rPr>
        <w:t>CONSIDERANDO</w:t>
      </w:r>
    </w:p>
    <w:p w:rsidR="00D06012" w:rsidRPr="00805D30" w:rsidRDefault="00D06012" w:rsidP="007A19AA">
      <w:pPr>
        <w:jc w:val="center"/>
        <w:rPr>
          <w:rFonts w:ascii="Palatino Linotype" w:hAnsi="Palatino Linotype" w:cs="Arial"/>
          <w:b/>
          <w:bCs/>
          <w:spacing w:val="60"/>
          <w:lang w:val="es-ES_tradnl"/>
        </w:rPr>
      </w:pPr>
    </w:p>
    <w:p w:rsidR="00CA39D3" w:rsidRPr="00805D30" w:rsidRDefault="00CA39D3" w:rsidP="00EC3A5E">
      <w:pPr>
        <w:spacing w:line="360" w:lineRule="auto"/>
        <w:ind w:right="50"/>
        <w:jc w:val="both"/>
        <w:rPr>
          <w:rFonts w:ascii="Palatino Linotype" w:hAnsi="Palatino Linotype" w:cs="Arial"/>
          <w:b/>
        </w:rPr>
      </w:pPr>
      <w:r w:rsidRPr="00805D30">
        <w:rPr>
          <w:rFonts w:ascii="Palatino Linotype" w:hAnsi="Palatino Linotype"/>
          <w:b/>
          <w:sz w:val="28"/>
          <w:szCs w:val="28"/>
        </w:rPr>
        <w:t>PRIMERO</w:t>
      </w:r>
      <w:r w:rsidRPr="00805D30">
        <w:rPr>
          <w:rFonts w:ascii="Palatino Linotype" w:hAnsi="Palatino Linotype"/>
          <w:b/>
        </w:rPr>
        <w:t>.</w:t>
      </w:r>
      <w:r w:rsidRPr="00805D30">
        <w:rPr>
          <w:rFonts w:ascii="Palatino Linotype" w:hAnsi="Palatino Linotype"/>
        </w:rPr>
        <w:t xml:space="preserve"> </w:t>
      </w:r>
      <w:r w:rsidRPr="00805D30">
        <w:rPr>
          <w:rFonts w:ascii="Palatino Linotype" w:hAnsi="Palatino Linotype"/>
          <w:b/>
        </w:rPr>
        <w:t>Competencia</w:t>
      </w:r>
      <w:r w:rsidRPr="00805D30">
        <w:rPr>
          <w:rFonts w:ascii="Palatino Linotype" w:hAnsi="Palatino Linotype"/>
        </w:rPr>
        <w:t>.</w:t>
      </w:r>
      <w:r w:rsidRPr="00805D30">
        <w:rPr>
          <w:rFonts w:ascii="Palatino Linotype" w:hAnsi="Palatino Linotype"/>
          <w:b/>
        </w:rPr>
        <w:t xml:space="preserve"> </w:t>
      </w:r>
      <w:r w:rsidRPr="00805D30">
        <w:rPr>
          <w:rFonts w:ascii="Palatino Linotype" w:hAnsi="Palatino Linotype"/>
        </w:rPr>
        <w:t xml:space="preserve">Este Instituto de </w:t>
      </w:r>
      <w:r w:rsidRPr="00805D30">
        <w:rPr>
          <w:rFonts w:ascii="Palatino Linotype" w:hAnsi="Palatino Linotype" w:cs="Arial"/>
        </w:rPr>
        <w:t>Transparencia</w:t>
      </w:r>
      <w:r w:rsidRPr="00805D30">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805D30">
        <w:rPr>
          <w:rFonts w:ascii="Palatino Linotype" w:hAnsi="Palatino Linotype"/>
        </w:rPr>
        <w:t>Apartado</w:t>
      </w:r>
      <w:r w:rsidRPr="00805D30">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sidRPr="00805D30">
        <w:rPr>
          <w:rFonts w:ascii="Palatino Linotype" w:hAnsi="Palatino Linotype"/>
        </w:rPr>
        <w:t>,</w:t>
      </w:r>
      <w:r w:rsidRPr="00805D30">
        <w:rPr>
          <w:rFonts w:ascii="Palatino Linotype" w:hAnsi="Palatino Linotype"/>
        </w:rPr>
        <w:t xml:space="preserve"> fracción II, 13, 29, 36</w:t>
      </w:r>
      <w:r w:rsidR="001E6358" w:rsidRPr="00805D30">
        <w:rPr>
          <w:rFonts w:ascii="Palatino Linotype" w:hAnsi="Palatino Linotype"/>
        </w:rPr>
        <w:t>,</w:t>
      </w:r>
      <w:r w:rsidRPr="00805D30">
        <w:rPr>
          <w:rFonts w:ascii="Palatino Linotype" w:hAnsi="Palatino Linotype"/>
        </w:rPr>
        <w:t xml:space="preserve"> fracciones I y II, 176, 178, 179, 181</w:t>
      </w:r>
      <w:r w:rsidR="001E6358" w:rsidRPr="00805D30">
        <w:rPr>
          <w:rFonts w:ascii="Palatino Linotype" w:hAnsi="Palatino Linotype"/>
        </w:rPr>
        <w:t>,</w:t>
      </w:r>
      <w:r w:rsidRPr="00805D30">
        <w:rPr>
          <w:rFonts w:ascii="Palatino Linotype" w:hAnsi="Palatino Linotype"/>
        </w:rPr>
        <w:t xml:space="preserve"> párrafo tercero y 185 de la Ley de Transparencia y Acceso a la Información Pública del Estado de México y Municipios</w:t>
      </w:r>
      <w:r w:rsidR="00BF2462" w:rsidRPr="00805D30">
        <w:rPr>
          <w:rFonts w:ascii="Palatino Linotype" w:hAnsi="Palatino Linotype" w:cs="Arial"/>
        </w:rPr>
        <w:t>;</w:t>
      </w:r>
      <w:r w:rsidRPr="00805D30">
        <w:rPr>
          <w:rFonts w:ascii="Palatino Linotype" w:hAnsi="Palatino Linotype" w:cs="Arial"/>
        </w:rPr>
        <w:t xml:space="preserve"> </w:t>
      </w:r>
      <w:r w:rsidR="00BF2462" w:rsidRPr="00805D30">
        <w:rPr>
          <w:rFonts w:ascii="Palatino Linotype" w:hAnsi="Palatino Linotype" w:cs="Arial"/>
        </w:rPr>
        <w:t xml:space="preserve">y </w:t>
      </w:r>
      <w:r w:rsidRPr="00805D30">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 de revisión interpuesto por un</w:t>
      </w:r>
      <w:r w:rsidR="00C5123A" w:rsidRPr="00805D30">
        <w:rPr>
          <w:rFonts w:ascii="Palatino Linotype" w:hAnsi="Palatino Linotype" w:cs="Arial"/>
        </w:rPr>
        <w:t xml:space="preserve"> </w:t>
      </w:r>
      <w:r w:rsidR="005A1D25" w:rsidRPr="00805D30">
        <w:rPr>
          <w:rFonts w:ascii="Palatino Linotype" w:hAnsi="Palatino Linotype" w:cs="Arial"/>
        </w:rPr>
        <w:t>C</w:t>
      </w:r>
      <w:r w:rsidRPr="00805D30">
        <w:rPr>
          <w:rFonts w:ascii="Palatino Linotype" w:hAnsi="Palatino Linotype" w:cs="Arial"/>
        </w:rPr>
        <w:t>iudadan</w:t>
      </w:r>
      <w:r w:rsidR="008F29F3" w:rsidRPr="00805D30">
        <w:rPr>
          <w:rFonts w:ascii="Palatino Linotype" w:hAnsi="Palatino Linotype" w:cs="Arial"/>
        </w:rPr>
        <w:t>o</w:t>
      </w:r>
      <w:r w:rsidRPr="00805D30">
        <w:rPr>
          <w:rFonts w:ascii="Palatino Linotype" w:hAnsi="Palatino Linotype" w:cs="Arial"/>
        </w:rPr>
        <w:t xml:space="preserve"> en términos de la Ley de la materia.</w:t>
      </w:r>
    </w:p>
    <w:p w:rsidR="00D06012" w:rsidRPr="00805D30" w:rsidRDefault="00D06012" w:rsidP="00EC3A5E">
      <w:pPr>
        <w:spacing w:line="360" w:lineRule="auto"/>
        <w:jc w:val="both"/>
        <w:rPr>
          <w:rFonts w:ascii="Palatino Linotype" w:hAnsi="Palatino Linotype" w:cs="Arial"/>
          <w:b/>
          <w:sz w:val="28"/>
        </w:rPr>
      </w:pPr>
    </w:p>
    <w:p w:rsidR="00D06012" w:rsidRPr="00805D30" w:rsidRDefault="00D06012" w:rsidP="00EC3A5E">
      <w:pPr>
        <w:spacing w:line="360" w:lineRule="auto"/>
        <w:jc w:val="both"/>
        <w:rPr>
          <w:rFonts w:ascii="Palatino Linotype" w:hAnsi="Palatino Linotype" w:cs="Arial"/>
          <w:b/>
          <w:bCs/>
        </w:rPr>
      </w:pPr>
      <w:r w:rsidRPr="00805D30">
        <w:rPr>
          <w:rFonts w:ascii="Palatino Linotype" w:hAnsi="Palatino Linotype" w:cs="Arial"/>
          <w:b/>
          <w:sz w:val="28"/>
        </w:rPr>
        <w:t>SEGUNDO</w:t>
      </w:r>
      <w:r w:rsidRPr="00805D30">
        <w:rPr>
          <w:rFonts w:ascii="Palatino Linotype" w:hAnsi="Palatino Linotype" w:cs="Arial"/>
          <w:b/>
          <w:lang w:val="es-MX"/>
        </w:rPr>
        <w:t xml:space="preserve">. </w:t>
      </w:r>
      <w:r w:rsidRPr="00805D30">
        <w:rPr>
          <w:rFonts w:ascii="Palatino Linotype" w:hAnsi="Palatino Linotype" w:cs="Arial"/>
          <w:b/>
        </w:rPr>
        <w:t xml:space="preserve">Interés. </w:t>
      </w:r>
      <w:r w:rsidR="00AB7CE7" w:rsidRPr="00805D30">
        <w:rPr>
          <w:rFonts w:ascii="Palatino Linotype" w:hAnsi="Palatino Linotype" w:cs="Arial"/>
          <w:bCs/>
        </w:rPr>
        <w:t>El</w:t>
      </w:r>
      <w:r w:rsidR="00C40566" w:rsidRPr="00805D30">
        <w:rPr>
          <w:rFonts w:ascii="Palatino Linotype" w:hAnsi="Palatino Linotype" w:cs="Arial"/>
          <w:bCs/>
        </w:rPr>
        <w:t xml:space="preserve"> </w:t>
      </w:r>
      <w:r w:rsidR="007B5710" w:rsidRPr="00805D30">
        <w:rPr>
          <w:rFonts w:ascii="Palatino Linotype" w:hAnsi="Palatino Linotype" w:cs="Arial"/>
          <w:bCs/>
        </w:rPr>
        <w:t>r</w:t>
      </w:r>
      <w:r w:rsidR="00C40566" w:rsidRPr="00805D30">
        <w:rPr>
          <w:rFonts w:ascii="Palatino Linotype" w:hAnsi="Palatino Linotype" w:cs="Arial"/>
          <w:bCs/>
        </w:rPr>
        <w:t xml:space="preserve">ecurso de </w:t>
      </w:r>
      <w:r w:rsidR="007B5710" w:rsidRPr="00805D30">
        <w:rPr>
          <w:rFonts w:ascii="Palatino Linotype" w:hAnsi="Palatino Linotype" w:cs="Arial"/>
          <w:bCs/>
        </w:rPr>
        <w:t>r</w:t>
      </w:r>
      <w:r w:rsidR="00C40566" w:rsidRPr="00805D30">
        <w:rPr>
          <w:rFonts w:ascii="Palatino Linotype" w:hAnsi="Palatino Linotype" w:cs="Arial"/>
          <w:bCs/>
        </w:rPr>
        <w:t xml:space="preserve">evisión fue interpuesto por parte legítima, en atención a que </w:t>
      </w:r>
      <w:r w:rsidR="00653182" w:rsidRPr="00805D30">
        <w:rPr>
          <w:rFonts w:ascii="Palatino Linotype" w:hAnsi="Palatino Linotype" w:cs="Arial"/>
          <w:bCs/>
        </w:rPr>
        <w:t>se</w:t>
      </w:r>
      <w:r w:rsidR="00C40566" w:rsidRPr="00805D30">
        <w:rPr>
          <w:rFonts w:ascii="Palatino Linotype" w:hAnsi="Palatino Linotype" w:cs="Arial"/>
          <w:bCs/>
        </w:rPr>
        <w:t xml:space="preserve"> </w:t>
      </w:r>
      <w:r w:rsidR="00AB7CE7" w:rsidRPr="00805D30">
        <w:rPr>
          <w:rFonts w:ascii="Palatino Linotype" w:hAnsi="Palatino Linotype" w:cs="Arial"/>
          <w:bCs/>
        </w:rPr>
        <w:t>presentó</w:t>
      </w:r>
      <w:r w:rsidR="00C40566" w:rsidRPr="00805D30">
        <w:rPr>
          <w:rFonts w:ascii="Palatino Linotype" w:hAnsi="Palatino Linotype" w:cs="Arial"/>
          <w:bCs/>
        </w:rPr>
        <w:t xml:space="preserve"> por </w:t>
      </w:r>
      <w:r w:rsidR="008F29F3" w:rsidRPr="00805D30">
        <w:rPr>
          <w:rFonts w:ascii="Palatino Linotype" w:hAnsi="Palatino Linotype" w:cs="Arial"/>
          <w:b/>
          <w:bCs/>
        </w:rPr>
        <w:t>EL</w:t>
      </w:r>
      <w:r w:rsidR="00CC5DA2" w:rsidRPr="00805D30">
        <w:rPr>
          <w:rFonts w:ascii="Palatino Linotype" w:hAnsi="Palatino Linotype" w:cs="Arial"/>
          <w:b/>
          <w:bCs/>
        </w:rPr>
        <w:t xml:space="preserve"> RECURRENTE</w:t>
      </w:r>
      <w:r w:rsidR="00C40566" w:rsidRPr="00805D30">
        <w:rPr>
          <w:rFonts w:ascii="Palatino Linotype" w:hAnsi="Palatino Linotype" w:cs="Arial"/>
          <w:b/>
          <w:bCs/>
        </w:rPr>
        <w:t>,</w:t>
      </w:r>
      <w:r w:rsidR="00C40566" w:rsidRPr="00805D30">
        <w:rPr>
          <w:rFonts w:ascii="Palatino Linotype" w:hAnsi="Palatino Linotype" w:cs="Arial"/>
          <w:bCs/>
        </w:rPr>
        <w:t xml:space="preserve"> quien </w:t>
      </w:r>
      <w:r w:rsidR="00653182" w:rsidRPr="00805D30">
        <w:rPr>
          <w:rFonts w:ascii="Palatino Linotype" w:hAnsi="Palatino Linotype" w:cs="Arial"/>
          <w:bCs/>
        </w:rPr>
        <w:t>es</w:t>
      </w:r>
      <w:r w:rsidR="00C40566" w:rsidRPr="00805D30">
        <w:rPr>
          <w:rFonts w:ascii="Palatino Linotype" w:hAnsi="Palatino Linotype" w:cs="Arial"/>
          <w:bCs/>
        </w:rPr>
        <w:t xml:space="preserve"> la misma </w:t>
      </w:r>
      <w:r w:rsidR="00081FC7" w:rsidRPr="00805D30">
        <w:rPr>
          <w:rFonts w:ascii="Palatino Linotype" w:hAnsi="Palatino Linotype" w:cs="Arial"/>
          <w:bCs/>
        </w:rPr>
        <w:t xml:space="preserve">persona </w:t>
      </w:r>
      <w:r w:rsidR="00C40566" w:rsidRPr="00805D30">
        <w:rPr>
          <w:rFonts w:ascii="Palatino Linotype" w:hAnsi="Palatino Linotype" w:cs="Arial"/>
          <w:bCs/>
        </w:rPr>
        <w:t xml:space="preserve">que formuló la solicitud de acceso a la información pública al </w:t>
      </w:r>
      <w:r w:rsidR="00C40566" w:rsidRPr="00805D30">
        <w:rPr>
          <w:rFonts w:ascii="Palatino Linotype" w:hAnsi="Palatino Linotype" w:cs="Arial"/>
          <w:b/>
          <w:bCs/>
        </w:rPr>
        <w:t>SUJETO OBLIGADO.</w:t>
      </w:r>
    </w:p>
    <w:p w:rsidR="00634C95" w:rsidRPr="00805D30" w:rsidRDefault="00634C95" w:rsidP="00EC3A5E">
      <w:pPr>
        <w:spacing w:line="360" w:lineRule="auto"/>
        <w:jc w:val="both"/>
        <w:rPr>
          <w:rFonts w:ascii="Palatino Linotype" w:hAnsi="Palatino Linotype" w:cs="Arial"/>
          <w:b/>
          <w:snapToGrid w:val="0"/>
          <w:sz w:val="2"/>
        </w:rPr>
      </w:pPr>
    </w:p>
    <w:p w:rsidR="006A0624" w:rsidRPr="00805D30"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05D30">
        <w:rPr>
          <w:rFonts w:ascii="Palatino Linotype" w:hAnsi="Palatino Linotype" w:cs="Arial"/>
          <w:b/>
          <w:sz w:val="28"/>
          <w:szCs w:val="28"/>
        </w:rPr>
        <w:t xml:space="preserve">TERCERO. </w:t>
      </w:r>
      <w:r w:rsidR="006A0624" w:rsidRPr="00805D30">
        <w:rPr>
          <w:rFonts w:ascii="Palatino Linotype" w:hAnsi="Palatino Linotype"/>
          <w:b/>
        </w:rPr>
        <w:t>Oportunidad</w:t>
      </w:r>
      <w:r w:rsidR="006A0624" w:rsidRPr="00805D30">
        <w:rPr>
          <w:rFonts w:ascii="Palatino Linotype" w:hAnsi="Palatino Linotype"/>
        </w:rPr>
        <w:t xml:space="preserve">. </w:t>
      </w:r>
      <w:r w:rsidR="00AB7CE7" w:rsidRPr="00805D30">
        <w:rPr>
          <w:rFonts w:ascii="Palatino Linotype" w:hAnsi="Palatino Linotype" w:cs="Arial"/>
        </w:rPr>
        <w:t>El</w:t>
      </w:r>
      <w:r w:rsidR="006A0624" w:rsidRPr="00805D30">
        <w:rPr>
          <w:rFonts w:ascii="Palatino Linotype" w:hAnsi="Palatino Linotype" w:cs="Arial"/>
        </w:rPr>
        <w:t xml:space="preserve"> </w:t>
      </w:r>
      <w:r w:rsidR="006A0624" w:rsidRPr="00805D30">
        <w:rPr>
          <w:rFonts w:ascii="Palatino Linotype" w:hAnsi="Palatino Linotype"/>
        </w:rPr>
        <w:t>recurso</w:t>
      </w:r>
      <w:r w:rsidR="006A0624" w:rsidRPr="00805D30">
        <w:rPr>
          <w:rFonts w:ascii="Palatino Linotype" w:hAnsi="Palatino Linotype" w:cs="Arial"/>
        </w:rPr>
        <w:t xml:space="preserve"> de revisión fue interpuesto dentro del plazo de quince días hábiles contados a partir del día siguiente a aquel en que </w:t>
      </w:r>
      <w:r w:rsidR="008F29F3" w:rsidRPr="00805D30">
        <w:rPr>
          <w:rFonts w:ascii="Palatino Linotype" w:hAnsi="Palatino Linotype" w:cs="Arial"/>
          <w:b/>
        </w:rPr>
        <w:t>EL</w:t>
      </w:r>
      <w:r w:rsidR="006A0624" w:rsidRPr="00805D30">
        <w:rPr>
          <w:rFonts w:ascii="Palatino Linotype" w:hAnsi="Palatino Linotype" w:cs="Arial"/>
          <w:b/>
        </w:rPr>
        <w:t xml:space="preserve"> RECURRENTE </w:t>
      </w:r>
      <w:r w:rsidR="006A0624" w:rsidRPr="00805D30">
        <w:rPr>
          <w:rFonts w:ascii="Palatino Linotype" w:hAnsi="Palatino Linotype" w:cs="Arial"/>
        </w:rPr>
        <w:t xml:space="preserve">tuvo conocimiento de la respuesta impugnada, </w:t>
      </w:r>
      <w:r w:rsidR="006A0624" w:rsidRPr="00805D30">
        <w:rPr>
          <w:rFonts w:ascii="Palatino Linotype" w:hAnsi="Palatino Linotype" w:cs="Arial"/>
          <w:snapToGrid w:val="0"/>
        </w:rPr>
        <w:t>tal</w:t>
      </w:r>
      <w:r w:rsidR="006A0624" w:rsidRPr="00805D30">
        <w:rPr>
          <w:rFonts w:ascii="Palatino Linotype" w:hAnsi="Palatino Linotype" w:cs="Arial"/>
        </w:rPr>
        <w:t xml:space="preserve"> y como lo prevé el </w:t>
      </w:r>
      <w:r w:rsidR="006A0624" w:rsidRPr="00805D30">
        <w:rPr>
          <w:rFonts w:ascii="Palatino Linotype" w:hAnsi="Palatino Linotype" w:cs="Arial"/>
        </w:rPr>
        <w:lastRenderedPageBreak/>
        <w:t xml:space="preserve">artículo 178 de la Ley de Transparencia y Acceso a la Información Pública del Estado de México y Municipios, que establece: </w:t>
      </w:r>
    </w:p>
    <w:p w:rsidR="006A0624" w:rsidRPr="00805D30" w:rsidRDefault="006A0624" w:rsidP="006A0624">
      <w:pPr>
        <w:spacing w:before="120" w:after="120"/>
        <w:ind w:left="851" w:right="902"/>
        <w:jc w:val="both"/>
        <w:rPr>
          <w:rFonts w:ascii="Palatino Linotype" w:hAnsi="Palatino Linotype" w:cs="Arial"/>
          <w:i/>
          <w:sz w:val="22"/>
          <w:szCs w:val="22"/>
        </w:rPr>
      </w:pPr>
      <w:r w:rsidRPr="00805D30">
        <w:rPr>
          <w:rFonts w:ascii="Palatino Linotype" w:hAnsi="Palatino Linotype" w:cs="Arial"/>
          <w:i/>
          <w:sz w:val="22"/>
          <w:szCs w:val="22"/>
        </w:rPr>
        <w:t>“</w:t>
      </w:r>
      <w:r w:rsidRPr="00805D30">
        <w:rPr>
          <w:rFonts w:ascii="Palatino Linotype" w:hAnsi="Palatino Linotype" w:cs="Arial"/>
          <w:b/>
          <w:i/>
          <w:sz w:val="22"/>
          <w:szCs w:val="22"/>
        </w:rPr>
        <w:t>Artículo 178.</w:t>
      </w:r>
      <w:r w:rsidRPr="00805D3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805D30" w:rsidRDefault="006A0624" w:rsidP="006A0624">
      <w:pPr>
        <w:spacing w:before="120" w:after="120"/>
        <w:ind w:left="851" w:right="899"/>
        <w:jc w:val="both"/>
        <w:rPr>
          <w:rFonts w:ascii="Palatino Linotype" w:hAnsi="Palatino Linotype" w:cs="Arial"/>
          <w:i/>
          <w:sz w:val="22"/>
          <w:szCs w:val="22"/>
        </w:rPr>
      </w:pPr>
      <w:r w:rsidRPr="00805D3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805D30" w:rsidRDefault="006A0624" w:rsidP="006A0624">
      <w:pPr>
        <w:spacing w:before="120" w:after="120"/>
        <w:ind w:left="851" w:right="899"/>
        <w:jc w:val="both"/>
        <w:rPr>
          <w:rFonts w:ascii="Palatino Linotype" w:hAnsi="Palatino Linotype" w:cs="Arial"/>
          <w:b/>
          <w:i/>
          <w:sz w:val="22"/>
          <w:szCs w:val="22"/>
        </w:rPr>
      </w:pPr>
      <w:r w:rsidRPr="00805D30">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7C6FD4" w:rsidRPr="00805D30" w:rsidRDefault="007C6FD4" w:rsidP="007C6FD4">
      <w:pPr>
        <w:pStyle w:val="Prrafodelista"/>
        <w:widowControl w:val="0"/>
        <w:autoSpaceDE w:val="0"/>
        <w:autoSpaceDN w:val="0"/>
        <w:adjustRightInd w:val="0"/>
        <w:spacing w:before="240" w:after="240" w:line="360" w:lineRule="auto"/>
        <w:ind w:left="0"/>
        <w:jc w:val="both"/>
        <w:rPr>
          <w:rFonts w:ascii="Palatino Linotype" w:hAnsi="Palatino Linotype"/>
        </w:rPr>
      </w:pPr>
      <w:r w:rsidRPr="00805D30">
        <w:rPr>
          <w:rFonts w:ascii="Palatino Linotype" w:hAnsi="Palatino Linotype" w:cs="Arial"/>
        </w:rPr>
        <w:t xml:space="preserve">En esa tesitura, atendiendo a que </w:t>
      </w:r>
      <w:r w:rsidRPr="00805D30">
        <w:rPr>
          <w:rFonts w:ascii="Palatino Linotype" w:hAnsi="Palatino Linotype" w:cs="Arial"/>
          <w:b/>
        </w:rPr>
        <w:t>EL SUJETO OBLIGADO</w:t>
      </w:r>
      <w:r w:rsidRPr="00805D30">
        <w:rPr>
          <w:rFonts w:ascii="Palatino Linotype" w:hAnsi="Palatino Linotype" w:cs="Arial"/>
        </w:rPr>
        <w:t xml:space="preserve"> notificó la respuesta a la </w:t>
      </w:r>
      <w:r w:rsidRPr="00805D30">
        <w:rPr>
          <w:rFonts w:ascii="Palatino Linotype" w:hAnsi="Palatino Linotype"/>
        </w:rPr>
        <w:t>solicitud de acceso a la información pública</w:t>
      </w:r>
      <w:r w:rsidRPr="00805D30">
        <w:rPr>
          <w:rFonts w:ascii="Palatino Linotype" w:hAnsi="Palatino Linotype" w:cs="Arial"/>
        </w:rPr>
        <w:t xml:space="preserve"> el día</w:t>
      </w:r>
      <w:r w:rsidRPr="00805D30">
        <w:rPr>
          <w:rFonts w:ascii="Palatino Linotype" w:hAnsi="Palatino Linotype" w:cs="Arial"/>
          <w:b/>
        </w:rPr>
        <w:t xml:space="preserve"> </w:t>
      </w:r>
      <w:r w:rsidR="002A1003" w:rsidRPr="00805D30">
        <w:rPr>
          <w:rFonts w:ascii="Palatino Linotype" w:hAnsi="Palatino Linotype" w:cs="Arial"/>
          <w:b/>
        </w:rPr>
        <w:t>trece</w:t>
      </w:r>
      <w:r w:rsidRPr="00805D30">
        <w:rPr>
          <w:rFonts w:ascii="Palatino Linotype" w:hAnsi="Palatino Linotype" w:cs="Arial"/>
          <w:b/>
        </w:rPr>
        <w:t xml:space="preserve"> de diciembre de dos mil dieciocho</w:t>
      </w:r>
      <w:r w:rsidRPr="00805D30">
        <w:rPr>
          <w:rFonts w:ascii="Palatino Linotype" w:hAnsi="Palatino Linotype" w:cs="Arial"/>
        </w:rPr>
        <w:t xml:space="preserve">; así, el plazo de quince días hábiles que el artículo 178 de la Ley de Acceso a la Información Pública del Estado de México y Municipios otorgó al </w:t>
      </w:r>
      <w:r w:rsidRPr="00805D30">
        <w:rPr>
          <w:rFonts w:ascii="Palatino Linotype" w:hAnsi="Palatino Linotype" w:cs="Arial"/>
          <w:b/>
        </w:rPr>
        <w:t>RECURRENTE</w:t>
      </w:r>
      <w:r w:rsidRPr="00805D30">
        <w:rPr>
          <w:rFonts w:ascii="Palatino Linotype" w:hAnsi="Palatino Linotype" w:cs="Arial"/>
        </w:rPr>
        <w:t xml:space="preserve"> para presentar el recurso de revisión, transcurrió del </w:t>
      </w:r>
      <w:r w:rsidR="002A1003" w:rsidRPr="00805D30">
        <w:rPr>
          <w:rFonts w:ascii="Palatino Linotype" w:hAnsi="Palatino Linotype" w:cs="Arial"/>
          <w:b/>
        </w:rPr>
        <w:t>catorce</w:t>
      </w:r>
      <w:r w:rsidRPr="00805D30">
        <w:rPr>
          <w:rFonts w:ascii="Palatino Linotype" w:hAnsi="Palatino Linotype" w:cs="Arial"/>
          <w:b/>
        </w:rPr>
        <w:t xml:space="preserve"> al diecinueve de diciembre de dos mil dieciocho y del siete al veint</w:t>
      </w:r>
      <w:r w:rsidR="002A1003" w:rsidRPr="00805D30">
        <w:rPr>
          <w:rFonts w:ascii="Palatino Linotype" w:hAnsi="Palatino Linotype" w:cs="Arial"/>
          <w:b/>
        </w:rPr>
        <w:t>iuno</w:t>
      </w:r>
      <w:r w:rsidRPr="00805D30">
        <w:rPr>
          <w:rFonts w:ascii="Palatino Linotype" w:hAnsi="Palatino Linotype" w:cs="Arial"/>
          <w:b/>
        </w:rPr>
        <w:t xml:space="preserve"> de enero de dos mil diecinueve</w:t>
      </w:r>
      <w:r w:rsidRPr="00805D30">
        <w:rPr>
          <w:rFonts w:ascii="Palatino Linotype" w:hAnsi="Palatino Linotype" w:cs="Arial"/>
        </w:rPr>
        <w:t xml:space="preserve">, sin contemplar en el cómputo los días quince y dieciséis de diciembre de dos mil dieciocho y cinco, seis, doce, trece, diecinueve y veinte de enero de dos mil diecinueve, por corresponder a sábados y domingos, considerados como días inhábiles, en términos del artículo 3, fracción X de la </w:t>
      </w:r>
      <w:r w:rsidRPr="00805D30">
        <w:rPr>
          <w:rFonts w:ascii="Palatino Linotype" w:hAnsi="Palatino Linotype"/>
        </w:rPr>
        <w:t>Ley de Transparencia y Acceso a la Información Pública del Estado de México y Municipios, así como del veinte de diciembre de dos mil dieciocho al cuatro de enero de dos mil diecinueve, por ser días inhábiles, de conformidad con el calendario oficial.</w:t>
      </w:r>
    </w:p>
    <w:p w:rsidR="00B30EBF" w:rsidRPr="00805D30" w:rsidRDefault="00B30EBF" w:rsidP="007C6FD4">
      <w:pPr>
        <w:pStyle w:val="Prrafodelista"/>
        <w:widowControl w:val="0"/>
        <w:autoSpaceDE w:val="0"/>
        <w:autoSpaceDN w:val="0"/>
        <w:adjustRightInd w:val="0"/>
        <w:spacing w:before="240" w:after="240" w:line="360" w:lineRule="auto"/>
        <w:ind w:left="0"/>
        <w:jc w:val="both"/>
        <w:rPr>
          <w:rFonts w:ascii="Palatino Linotype" w:hAnsi="Palatino Linotype"/>
        </w:rPr>
      </w:pPr>
    </w:p>
    <w:p w:rsidR="00B30EBF" w:rsidRPr="00805D30" w:rsidRDefault="00B30EBF" w:rsidP="00B30EBF">
      <w:pPr>
        <w:pStyle w:val="Prrafodelista"/>
        <w:widowControl w:val="0"/>
        <w:autoSpaceDE w:val="0"/>
        <w:autoSpaceDN w:val="0"/>
        <w:adjustRightInd w:val="0"/>
        <w:spacing w:before="120" w:after="120" w:line="360" w:lineRule="auto"/>
        <w:ind w:left="0"/>
        <w:jc w:val="both"/>
        <w:rPr>
          <w:rFonts w:ascii="Palatino Linotype" w:hAnsi="Palatino Linotype"/>
        </w:rPr>
      </w:pPr>
      <w:r w:rsidRPr="00805D30">
        <w:rPr>
          <w:rFonts w:ascii="Palatino Linotype" w:hAnsi="Palatino Linotype"/>
        </w:rPr>
        <w:lastRenderedPageBreak/>
        <w:t xml:space="preserve">En ese tenor, se advierte que </w:t>
      </w:r>
      <w:r w:rsidRPr="00805D30">
        <w:rPr>
          <w:rFonts w:ascii="Palatino Linotype" w:hAnsi="Palatino Linotype"/>
          <w:b/>
        </w:rPr>
        <w:t>EL RECURRENTE</w:t>
      </w:r>
      <w:r w:rsidRPr="00805D30">
        <w:rPr>
          <w:rFonts w:ascii="Palatino Linotype" w:hAnsi="Palatino Linotype"/>
        </w:rPr>
        <w:t xml:space="preserve"> presentó el medio de impugnación al rubro anotado, el mismo día en que se le notificó las respuesta impugnada, es decir, el trece de diciembre de dos mil dieciocho; no obstante lo anterior, ello no implica que su interposición sea extemporánea, en atención a que si bien el artículo 178 de la Ley de Transparencia y Acceso a la Información Pública del Estado de México y Municipios, establece que el recurso de revisión se ha de promover dentro de los quince días hábiles siguientes en que </w:t>
      </w:r>
      <w:r w:rsidRPr="00805D30">
        <w:rPr>
          <w:rFonts w:ascii="Palatino Linotype" w:hAnsi="Palatino Linotype"/>
          <w:b/>
        </w:rPr>
        <w:t>EL RECURRENTE</w:t>
      </w:r>
      <w:r w:rsidRPr="00805D30">
        <w:rPr>
          <w:rFonts w:ascii="Palatino Linotype" w:hAnsi="Palatino Linotype"/>
        </w:rPr>
        <w:t xml:space="preserve"> tenga conocimiento de la respuesta impugnada, no prohíbe que se presente el mismo día en que le sea notificada; es decir, no indica que de presentarse el recurso de revisión el mismo día de su notificación, éste resulte extemporáneo.</w:t>
      </w:r>
    </w:p>
    <w:p w:rsidR="00B30EBF" w:rsidRPr="00805D30" w:rsidRDefault="00B30EBF" w:rsidP="00B30EBF">
      <w:pPr>
        <w:pStyle w:val="Prrafodelista"/>
        <w:widowControl w:val="0"/>
        <w:autoSpaceDE w:val="0"/>
        <w:autoSpaceDN w:val="0"/>
        <w:adjustRightInd w:val="0"/>
        <w:spacing w:before="120" w:after="120" w:line="360" w:lineRule="auto"/>
        <w:ind w:left="0"/>
        <w:jc w:val="both"/>
        <w:rPr>
          <w:rFonts w:ascii="Palatino Linotype" w:hAnsi="Palatino Linotype"/>
        </w:rPr>
      </w:pPr>
    </w:p>
    <w:p w:rsidR="00B30EBF" w:rsidRPr="00805D30" w:rsidRDefault="00B30EBF" w:rsidP="00B30EBF">
      <w:pPr>
        <w:pStyle w:val="Prrafodelista"/>
        <w:widowControl w:val="0"/>
        <w:autoSpaceDE w:val="0"/>
        <w:autoSpaceDN w:val="0"/>
        <w:adjustRightInd w:val="0"/>
        <w:spacing w:before="120" w:after="120" w:line="360" w:lineRule="auto"/>
        <w:ind w:left="0"/>
        <w:jc w:val="both"/>
        <w:rPr>
          <w:rFonts w:ascii="Palatino Linotype" w:hAnsi="Palatino Linotype"/>
        </w:rPr>
      </w:pPr>
      <w:r w:rsidRPr="00805D30">
        <w:rPr>
          <w:rFonts w:ascii="Palatino Linotype" w:hAnsi="Palatino Linotype"/>
        </w:rPr>
        <w:t>En apoyo a lo anterior, resulta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B30EBF" w:rsidRPr="00805D30" w:rsidRDefault="00B30EBF" w:rsidP="00B30EBF">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805D30">
        <w:rPr>
          <w:rFonts w:ascii="Palatino Linotype" w:hAnsi="Palatino Linotype"/>
          <w:i/>
          <w:sz w:val="22"/>
          <w:szCs w:val="22"/>
        </w:rPr>
        <w:t>“</w:t>
      </w:r>
      <w:r w:rsidRPr="00805D30">
        <w:rPr>
          <w:rFonts w:ascii="Palatino Linotype" w:hAnsi="Palatino Linotype"/>
          <w:b/>
          <w:i/>
          <w:sz w:val="22"/>
          <w:szCs w:val="22"/>
        </w:rPr>
        <w:t>RECURSO DE RECLAMACIÓN. SU INTERPOSICIÓN NO ES EXTEMPORÁNEA SI SE REALIZA ANTES DE QUE INICIE EL PLAZO PARA HACERLO</w:t>
      </w:r>
      <w:r w:rsidRPr="00805D30">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B30EBF" w:rsidRPr="00805D30" w:rsidRDefault="00B30EBF" w:rsidP="00B30EBF">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B30EBF" w:rsidRPr="00805D30" w:rsidRDefault="00B30EBF" w:rsidP="00B30EBF">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805D30">
        <w:rPr>
          <w:rFonts w:ascii="Palatino Linotype" w:hAnsi="Palatino Linotype"/>
          <w:i/>
          <w:sz w:val="22"/>
          <w:szCs w:val="22"/>
        </w:rPr>
        <w:t xml:space="preserve">Recurso de reclamación 953/2013. 9 de abril de 2014. Cinco votos de los Ministros Arturo Zaldívar Lelo de Larrea, José Ramón Cossío Díaz, Alfredo Gutiérrez Ortiz </w:t>
      </w:r>
      <w:r w:rsidRPr="00805D30">
        <w:rPr>
          <w:rFonts w:ascii="Palatino Linotype" w:hAnsi="Palatino Linotype"/>
          <w:i/>
          <w:sz w:val="22"/>
          <w:szCs w:val="22"/>
        </w:rPr>
        <w:lastRenderedPageBreak/>
        <w:t>Mena, Olga Sánchez Cordero de García Villegas y Jorge Mario Pardo Rebolledo. Ponente: Arturo Zaldívar Lelo de Larrea. Secretaria: Carmina Cortés Rodríguez.</w:t>
      </w:r>
    </w:p>
    <w:p w:rsidR="00B30EBF" w:rsidRPr="00805D30" w:rsidRDefault="00B30EBF" w:rsidP="00B30EBF">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B30EBF" w:rsidRPr="00805D30" w:rsidRDefault="00B30EBF" w:rsidP="00B30EBF">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805D30">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B30EBF" w:rsidRPr="00805D30" w:rsidRDefault="00B30EBF" w:rsidP="00B30EBF">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rsidR="00B30EBF" w:rsidRPr="00805D30" w:rsidRDefault="00B30EBF" w:rsidP="00B30EBF">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805D30">
        <w:rPr>
          <w:rFonts w:ascii="Palatino Linotype" w:hAnsi="Palatino Linotype"/>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B30EBF" w:rsidRPr="00805D30" w:rsidRDefault="00B30EBF" w:rsidP="00B30EBF">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B30EBF" w:rsidRPr="00805D30" w:rsidRDefault="00B30EBF" w:rsidP="00B30EBF">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805D30">
        <w:rPr>
          <w:rFonts w:ascii="Palatino Linotype" w:hAnsi="Palatino Linotype"/>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B30EBF" w:rsidRPr="00805D30" w:rsidRDefault="00B30EBF" w:rsidP="00B30EBF">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rsidR="00B30EBF" w:rsidRPr="00805D30" w:rsidRDefault="00B30EBF" w:rsidP="00B30EBF">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805D30">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B30EBF" w:rsidRPr="00805D30" w:rsidRDefault="00B30EBF" w:rsidP="007C6FD4">
      <w:pPr>
        <w:spacing w:line="360" w:lineRule="auto"/>
        <w:jc w:val="both"/>
        <w:rPr>
          <w:rFonts w:ascii="Palatino Linotype" w:hAnsi="Palatino Linotype" w:cs="Arial"/>
        </w:rPr>
      </w:pPr>
    </w:p>
    <w:p w:rsidR="007C6FD4" w:rsidRPr="00805D30" w:rsidRDefault="007C6FD4" w:rsidP="007C6FD4">
      <w:pPr>
        <w:spacing w:line="360" w:lineRule="auto"/>
        <w:jc w:val="both"/>
        <w:rPr>
          <w:rFonts w:ascii="Palatino Linotype" w:hAnsi="Palatino Linotype" w:cs="Arial"/>
        </w:rPr>
      </w:pPr>
      <w:r w:rsidRPr="00805D30">
        <w:rPr>
          <w:rFonts w:ascii="Palatino Linotype" w:hAnsi="Palatino Linotype" w:cs="Arial"/>
        </w:rPr>
        <w:t>En ese tenor, si el recurso de revisión que nos ocupa, se interpuso el</w:t>
      </w:r>
      <w:r w:rsidRPr="00805D30">
        <w:rPr>
          <w:rFonts w:ascii="Palatino Linotype" w:hAnsi="Palatino Linotype" w:cs="Arial"/>
          <w:b/>
        </w:rPr>
        <w:t xml:space="preserve"> </w:t>
      </w:r>
      <w:r w:rsidR="00B30EBF" w:rsidRPr="00805D30">
        <w:rPr>
          <w:rFonts w:ascii="Palatino Linotype" w:hAnsi="Palatino Linotype" w:cs="Arial"/>
          <w:b/>
          <w:u w:val="single"/>
        </w:rPr>
        <w:t>trece</w:t>
      </w:r>
      <w:r w:rsidRPr="00805D30">
        <w:rPr>
          <w:rFonts w:ascii="Palatino Linotype" w:hAnsi="Palatino Linotype" w:cs="Arial"/>
          <w:b/>
          <w:u w:val="single"/>
        </w:rPr>
        <w:t xml:space="preserve"> de diciembre de dos mil dieciocho</w:t>
      </w:r>
      <w:r w:rsidRPr="00805D30">
        <w:rPr>
          <w:rFonts w:ascii="Palatino Linotype" w:hAnsi="Palatino Linotype" w:cs="Arial"/>
        </w:rPr>
        <w:t>, éste se encuentra dentro de los márgenes temporales previstos en el citado precepto legal y, por tanto, se considera oportuno.</w:t>
      </w:r>
    </w:p>
    <w:p w:rsidR="00397250" w:rsidRPr="00805D30" w:rsidRDefault="00AA5944" w:rsidP="006A0624">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805D30">
        <w:rPr>
          <w:rFonts w:ascii="Palatino Linotype" w:hAnsi="Palatino Linotype"/>
          <w:b/>
          <w:sz w:val="28"/>
        </w:rPr>
        <w:t xml:space="preserve">CUARTO. </w:t>
      </w:r>
      <w:r w:rsidR="00397250" w:rsidRPr="00805D30">
        <w:rPr>
          <w:rFonts w:ascii="Palatino Linotype" w:hAnsi="Palatino Linotype" w:cs="Arial"/>
          <w:b/>
        </w:rPr>
        <w:t xml:space="preserve">Procedibilidad. </w:t>
      </w:r>
      <w:r w:rsidR="00397250" w:rsidRPr="00805D3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00397250" w:rsidRPr="00805D30">
        <w:rPr>
          <w:rFonts w:ascii="Palatino Linotype" w:hAnsi="Palatino Linotype"/>
        </w:rPr>
        <w:t xml:space="preserve">Ley de Transparencia y Acceso presentado a la Información Pública del Estado de México y Municipios, en atención a </w:t>
      </w:r>
      <w:r w:rsidR="00397250" w:rsidRPr="00805D30">
        <w:rPr>
          <w:rFonts w:ascii="Palatino Linotype" w:hAnsi="Palatino Linotype"/>
        </w:rPr>
        <w:lastRenderedPageBreak/>
        <w:t xml:space="preserve">que fue mediante el formato visible en </w:t>
      </w:r>
      <w:r w:rsidR="00397250" w:rsidRPr="00805D30">
        <w:rPr>
          <w:rFonts w:ascii="Palatino Linotype" w:hAnsi="Palatino Linotype"/>
          <w:b/>
        </w:rPr>
        <w:t>EL SAIMEX.</w:t>
      </w:r>
      <w:r w:rsidR="00397250" w:rsidRPr="00805D30">
        <w:rPr>
          <w:rFonts w:ascii="Palatino Linotype" w:hAnsi="Palatino Linotype"/>
          <w:b/>
          <w:i/>
          <w:sz w:val="22"/>
          <w:szCs w:val="22"/>
        </w:rPr>
        <w:t xml:space="preserve"> </w:t>
      </w:r>
    </w:p>
    <w:p w:rsidR="00E5233B" w:rsidRPr="00805D30"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805D30">
        <w:rPr>
          <w:rFonts w:ascii="Palatino Linotype" w:hAnsi="Palatino Linotype" w:cs="Arial"/>
          <w:b/>
          <w:sz w:val="28"/>
          <w:szCs w:val="28"/>
        </w:rPr>
        <w:t>QUINTO</w:t>
      </w:r>
      <w:r w:rsidR="00E5233B" w:rsidRPr="00805D30">
        <w:rPr>
          <w:rFonts w:ascii="Palatino Linotype" w:hAnsi="Palatino Linotype" w:cs="Arial"/>
          <w:b/>
        </w:rPr>
        <w:t>. Estudio y resolución del recurso</w:t>
      </w:r>
      <w:r w:rsidR="00E5233B" w:rsidRPr="00805D30">
        <w:rPr>
          <w:rFonts w:ascii="Palatino Linotype" w:hAnsi="Palatino Linotype" w:cs="Arial"/>
          <w:b/>
          <w:color w:val="000000" w:themeColor="text1"/>
        </w:rPr>
        <w:t>.</w:t>
      </w:r>
      <w:r w:rsidR="00E5233B" w:rsidRPr="00805D30">
        <w:rPr>
          <w:rFonts w:ascii="Palatino Linotype" w:hAnsi="Palatino Linotype" w:cs="Arial"/>
          <w:b/>
        </w:rPr>
        <w:t xml:space="preserve"> </w:t>
      </w:r>
      <w:r w:rsidR="00E5233B" w:rsidRPr="00805D30">
        <w:rPr>
          <w:rFonts w:ascii="Palatino Linotype" w:hAnsi="Palatino Linotype" w:cs="Arial"/>
        </w:rPr>
        <w:t xml:space="preserve">Una vez determinada la vía sobre la que versará el presente recurso, y previa revisión del expediente electrónico formado en </w:t>
      </w:r>
      <w:r w:rsidR="00E5233B" w:rsidRPr="00805D30">
        <w:rPr>
          <w:rFonts w:ascii="Palatino Linotype" w:hAnsi="Palatino Linotype" w:cs="Arial"/>
          <w:b/>
        </w:rPr>
        <w:t>EL SAIMEX</w:t>
      </w:r>
      <w:r w:rsidR="00E5233B" w:rsidRPr="00805D30">
        <w:rPr>
          <w:rFonts w:ascii="Palatino Linotype" w:hAnsi="Palatino Linotype" w:cs="Arial"/>
        </w:rPr>
        <w:t xml:space="preserve"> con motivo de la solicitud de información y del recurso a que da origen, es conveniente analizar si la respuesta del </w:t>
      </w:r>
      <w:r w:rsidR="00E5233B" w:rsidRPr="00805D30">
        <w:rPr>
          <w:rFonts w:ascii="Palatino Linotype" w:hAnsi="Palatino Linotype" w:cs="Arial"/>
          <w:b/>
          <w:lang w:val="es-MX" w:eastAsia="es-MX"/>
        </w:rPr>
        <w:t>SUJETO OBLIGADO</w:t>
      </w:r>
      <w:r w:rsidR="00E5233B" w:rsidRPr="00805D30">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007C6FD4" w:rsidRPr="00805D30">
        <w:rPr>
          <w:rFonts w:ascii="Palatino Linotype" w:hAnsi="Palatino Linotype" w:cs="Arial"/>
          <w:b/>
        </w:rPr>
        <w:t>EL</w:t>
      </w:r>
      <w:r w:rsidR="00E5233B" w:rsidRPr="00805D30">
        <w:rPr>
          <w:rFonts w:ascii="Palatino Linotype" w:hAnsi="Palatino Linotype" w:cs="Arial"/>
          <w:b/>
        </w:rPr>
        <w:t xml:space="preserve"> RECURRENTE</w:t>
      </w:r>
      <w:r w:rsidR="00E5233B" w:rsidRPr="00805D30">
        <w:rPr>
          <w:rFonts w:ascii="Palatino Linotype" w:hAnsi="Palatino Linotype" w:cs="Arial"/>
        </w:rPr>
        <w:t xml:space="preserve">, </w:t>
      </w:r>
      <w:r w:rsidR="00017419" w:rsidRPr="00805D30">
        <w:rPr>
          <w:rFonts w:ascii="Palatino Linotype" w:hAnsi="Palatino Linotype" w:cs="Arial"/>
        </w:rPr>
        <w:t>consistió</w:t>
      </w:r>
      <w:r w:rsidR="00E5233B" w:rsidRPr="00805D30">
        <w:rPr>
          <w:rFonts w:ascii="Palatino Linotype" w:hAnsi="Palatino Linotype" w:cs="Arial"/>
        </w:rPr>
        <w:t xml:space="preserve"> </w:t>
      </w:r>
      <w:r w:rsidR="00B43EEB" w:rsidRPr="00805D30">
        <w:rPr>
          <w:rFonts w:ascii="Palatino Linotype" w:hAnsi="Palatino Linotype" w:cs="Arial"/>
        </w:rPr>
        <w:t>en el expediente completo de la queja presentada ante la oficina de la Dirección de Desarrollo Urbano relativa al expediente  CHALCO/DDU/PAC/0440/2018, referente a lo siguiente:</w:t>
      </w:r>
    </w:p>
    <w:p w:rsidR="00B43EEB" w:rsidRPr="00805D30" w:rsidRDefault="00B43EEB"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A814C0" w:rsidRPr="00805D30" w:rsidRDefault="00A814C0" w:rsidP="00A814C0">
      <w:pPr>
        <w:pStyle w:val="Prrafodelista"/>
        <w:widowControl w:val="0"/>
        <w:numPr>
          <w:ilvl w:val="0"/>
          <w:numId w:val="26"/>
        </w:numPr>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Queja;</w:t>
      </w:r>
    </w:p>
    <w:p w:rsidR="00A814C0" w:rsidRPr="00805D30" w:rsidRDefault="00A814C0" w:rsidP="00A814C0">
      <w:pPr>
        <w:pStyle w:val="Prrafodelista"/>
        <w:widowControl w:val="0"/>
        <w:numPr>
          <w:ilvl w:val="0"/>
          <w:numId w:val="26"/>
        </w:numPr>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Documentos que am</w:t>
      </w:r>
      <w:r w:rsidR="00DB701C" w:rsidRPr="00805D30">
        <w:rPr>
          <w:rFonts w:ascii="Palatino Linotype" w:hAnsi="Palatino Linotype" w:cs="Arial"/>
        </w:rPr>
        <w:t>p</w:t>
      </w:r>
      <w:r w:rsidRPr="00805D30">
        <w:rPr>
          <w:rFonts w:ascii="Palatino Linotype" w:hAnsi="Palatino Linotype" w:cs="Arial"/>
        </w:rPr>
        <w:t>aren la visitas;</w:t>
      </w:r>
    </w:p>
    <w:p w:rsidR="00A814C0" w:rsidRPr="00805D30" w:rsidRDefault="00A814C0" w:rsidP="00A814C0">
      <w:pPr>
        <w:pStyle w:val="Prrafodelista"/>
        <w:widowControl w:val="0"/>
        <w:numPr>
          <w:ilvl w:val="0"/>
          <w:numId w:val="26"/>
        </w:numPr>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Documentos que respalde lo realizado por la Dirección de Desarrollo Urbano;</w:t>
      </w:r>
    </w:p>
    <w:p w:rsidR="00A814C0" w:rsidRPr="00805D30" w:rsidRDefault="00A814C0" w:rsidP="00A814C0">
      <w:pPr>
        <w:pStyle w:val="Prrafodelista"/>
        <w:widowControl w:val="0"/>
        <w:numPr>
          <w:ilvl w:val="0"/>
          <w:numId w:val="26"/>
        </w:numPr>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Cédula de notificación;</w:t>
      </w:r>
    </w:p>
    <w:p w:rsidR="00A814C0" w:rsidRPr="00805D30" w:rsidRDefault="00A814C0" w:rsidP="00A814C0">
      <w:pPr>
        <w:pStyle w:val="Prrafodelista"/>
        <w:widowControl w:val="0"/>
        <w:numPr>
          <w:ilvl w:val="0"/>
          <w:numId w:val="26"/>
        </w:numPr>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Citatorio de garantía de audiencia;</w:t>
      </w:r>
    </w:p>
    <w:p w:rsidR="00A814C0" w:rsidRPr="00805D30" w:rsidRDefault="00A814C0" w:rsidP="00A814C0">
      <w:pPr>
        <w:pStyle w:val="Prrafodelista"/>
        <w:widowControl w:val="0"/>
        <w:numPr>
          <w:ilvl w:val="0"/>
          <w:numId w:val="26"/>
        </w:numPr>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 xml:space="preserve">Información del procedimiento </w:t>
      </w:r>
      <w:r w:rsidR="00B14E03" w:rsidRPr="00805D30">
        <w:rPr>
          <w:rFonts w:ascii="Palatino Linotype" w:hAnsi="Palatino Linotype" w:cs="Arial"/>
        </w:rPr>
        <w:t>administrativo</w:t>
      </w:r>
      <w:r w:rsidRPr="00805D30">
        <w:rPr>
          <w:rFonts w:ascii="Palatino Linotype" w:hAnsi="Palatino Linotype" w:cs="Arial"/>
        </w:rPr>
        <w:t xml:space="preserve"> com</w:t>
      </w:r>
      <w:r w:rsidR="00B14E03" w:rsidRPr="00805D30">
        <w:rPr>
          <w:rFonts w:ascii="Palatino Linotype" w:hAnsi="Palatino Linotype" w:cs="Arial"/>
        </w:rPr>
        <w:t>ún;</w:t>
      </w:r>
    </w:p>
    <w:p w:rsidR="00B14E03" w:rsidRPr="00805D30" w:rsidRDefault="00B14E03" w:rsidP="00A814C0">
      <w:pPr>
        <w:pStyle w:val="Prrafodelista"/>
        <w:widowControl w:val="0"/>
        <w:numPr>
          <w:ilvl w:val="0"/>
          <w:numId w:val="26"/>
        </w:numPr>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Mandamiento de verificación;</w:t>
      </w:r>
    </w:p>
    <w:p w:rsidR="00B14E03" w:rsidRPr="00805D30" w:rsidRDefault="00B14E03" w:rsidP="00A814C0">
      <w:pPr>
        <w:pStyle w:val="Prrafodelista"/>
        <w:widowControl w:val="0"/>
        <w:numPr>
          <w:ilvl w:val="0"/>
          <w:numId w:val="26"/>
        </w:numPr>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Orden de suspensión provisional;</w:t>
      </w:r>
    </w:p>
    <w:p w:rsidR="00B14E03" w:rsidRPr="00805D30" w:rsidRDefault="00B14E03" w:rsidP="00A814C0">
      <w:pPr>
        <w:pStyle w:val="Prrafodelista"/>
        <w:widowControl w:val="0"/>
        <w:numPr>
          <w:ilvl w:val="0"/>
          <w:numId w:val="26"/>
        </w:numPr>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Fotografías de los hechos;</w:t>
      </w:r>
    </w:p>
    <w:p w:rsidR="00B14E03" w:rsidRPr="00805D30" w:rsidRDefault="00593636" w:rsidP="00A814C0">
      <w:pPr>
        <w:pStyle w:val="Prrafodelista"/>
        <w:widowControl w:val="0"/>
        <w:numPr>
          <w:ilvl w:val="0"/>
          <w:numId w:val="26"/>
        </w:numPr>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Documento de garantía de audiencia;</w:t>
      </w:r>
    </w:p>
    <w:p w:rsidR="00593636" w:rsidRPr="00805D30" w:rsidRDefault="00593636" w:rsidP="00A814C0">
      <w:pPr>
        <w:pStyle w:val="Prrafodelista"/>
        <w:widowControl w:val="0"/>
        <w:numPr>
          <w:ilvl w:val="0"/>
          <w:numId w:val="26"/>
        </w:numPr>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Acuerdo de la garantía de audiencia;</w:t>
      </w:r>
    </w:p>
    <w:p w:rsidR="00593636" w:rsidRPr="00805D30" w:rsidRDefault="00593636" w:rsidP="00A814C0">
      <w:pPr>
        <w:pStyle w:val="Prrafodelista"/>
        <w:widowControl w:val="0"/>
        <w:numPr>
          <w:ilvl w:val="0"/>
          <w:numId w:val="26"/>
        </w:numPr>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Orden de retiro de sellos de suspensión; y</w:t>
      </w:r>
    </w:p>
    <w:p w:rsidR="00593636" w:rsidRPr="00805D30" w:rsidRDefault="00593636" w:rsidP="00A814C0">
      <w:pPr>
        <w:pStyle w:val="Prrafodelista"/>
        <w:widowControl w:val="0"/>
        <w:numPr>
          <w:ilvl w:val="0"/>
          <w:numId w:val="26"/>
        </w:numPr>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 xml:space="preserve">El manual de procedimientos para la colocación de una antena de comunicación </w:t>
      </w:r>
      <w:r w:rsidRPr="00805D30">
        <w:rPr>
          <w:rFonts w:ascii="Palatino Linotype" w:hAnsi="Palatino Linotype" w:cs="Arial"/>
        </w:rPr>
        <w:lastRenderedPageBreak/>
        <w:t>arriostrada de 9 metros de alto para comunicación de internet; así como, normas y requisitos a cumplir.</w:t>
      </w:r>
    </w:p>
    <w:p w:rsidR="00593636" w:rsidRPr="00805D30" w:rsidRDefault="00593636" w:rsidP="00593636">
      <w:pPr>
        <w:widowControl w:val="0"/>
        <w:autoSpaceDE w:val="0"/>
        <w:autoSpaceDN w:val="0"/>
        <w:adjustRightInd w:val="0"/>
        <w:spacing w:after="120" w:line="360" w:lineRule="auto"/>
        <w:ind w:left="360"/>
        <w:jc w:val="both"/>
        <w:rPr>
          <w:rFonts w:ascii="Palatino Linotype" w:hAnsi="Palatino Linotype" w:cs="Arial"/>
        </w:rPr>
      </w:pPr>
    </w:p>
    <w:p w:rsidR="00593636" w:rsidRPr="00805D30" w:rsidRDefault="00593636" w:rsidP="00593636">
      <w:pPr>
        <w:widowControl w:val="0"/>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 xml:space="preserve">Por su parte EL SUJETO OBLIGADO mediante respuesta le adjuntó tres archivos electrónicos, los cuales a su decir contienen la información requerida por el solicitante; cabe hacer hincapié, que en la documentación que adjuntó documentos en los que suprimió información, por lo que no siguió el procedimiento establecido en la Ley de Transparencia y Acceso a la Información Pública del Estado de México y Municipios, al no adjuntar el Acuerdo del Comité de </w:t>
      </w:r>
      <w:r w:rsidR="00512BB4" w:rsidRPr="00805D30">
        <w:rPr>
          <w:rFonts w:ascii="Palatino Linotype" w:hAnsi="Palatino Linotype" w:cs="Arial"/>
        </w:rPr>
        <w:t>Transparencia</w:t>
      </w:r>
      <w:r w:rsidRPr="00805D30">
        <w:rPr>
          <w:rFonts w:ascii="Palatino Linotype" w:hAnsi="Palatino Linotype" w:cs="Arial"/>
        </w:rPr>
        <w:t xml:space="preserve"> que sustente lo anterior, por lo que no dio certeza al particular </w:t>
      </w:r>
      <w:r w:rsidR="00512BB4" w:rsidRPr="00805D30">
        <w:rPr>
          <w:rFonts w:ascii="Palatino Linotype" w:hAnsi="Palatino Linotype" w:cs="Arial"/>
        </w:rPr>
        <w:t>de</w:t>
      </w:r>
      <w:r w:rsidRPr="00805D30">
        <w:rPr>
          <w:rFonts w:ascii="Palatino Linotype" w:hAnsi="Palatino Linotype" w:cs="Arial"/>
        </w:rPr>
        <w:t xml:space="preserve"> los datos que se testaron de los documentos</w:t>
      </w:r>
      <w:r w:rsidR="00512BB4" w:rsidRPr="00805D30">
        <w:rPr>
          <w:rFonts w:ascii="Palatino Linotype" w:hAnsi="Palatino Linotype" w:cs="Arial"/>
        </w:rPr>
        <w:t>, aunado a que se desconoce si encuadran en los supuestos de la Ley en la materia.</w:t>
      </w:r>
    </w:p>
    <w:p w:rsidR="00512BB4" w:rsidRPr="00805D30" w:rsidRDefault="00512BB4" w:rsidP="00593636">
      <w:pPr>
        <w:widowControl w:val="0"/>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 xml:space="preserve">De lo anterior, </w:t>
      </w:r>
      <w:r w:rsidRPr="00805D30">
        <w:rPr>
          <w:rFonts w:ascii="Palatino Linotype" w:hAnsi="Palatino Linotype" w:cs="Arial"/>
          <w:b/>
        </w:rPr>
        <w:t>EL RECURRENTE</w:t>
      </w:r>
      <w:r w:rsidRPr="00805D30">
        <w:rPr>
          <w:rFonts w:ascii="Palatino Linotype" w:hAnsi="Palatino Linotype" w:cs="Arial"/>
        </w:rPr>
        <w:t xml:space="preserve"> interpuso el recurso de revisión que nos ocupa, en el que se inconformó de la respuesta y expreso como razones y motivos de inconformidad que la información era incompleta; ya que, a su decir no le enviaron la queja, el documento que respalde los hechos de la Dirección de Desarrollo Urbano, el Acuerdo de la Garantía de Audiencia, la orden de retiro de sellos de suspensión y el Manual de Procedimientos para la colocación de una antena de comunicación.</w:t>
      </w:r>
    </w:p>
    <w:p w:rsidR="00512BB4" w:rsidRPr="00805D30" w:rsidRDefault="00512BB4" w:rsidP="00593636">
      <w:pPr>
        <w:widowControl w:val="0"/>
        <w:autoSpaceDE w:val="0"/>
        <w:autoSpaceDN w:val="0"/>
        <w:adjustRightInd w:val="0"/>
        <w:spacing w:after="120" w:line="360" w:lineRule="auto"/>
        <w:jc w:val="both"/>
        <w:rPr>
          <w:rFonts w:ascii="Palatino Linotype" w:hAnsi="Palatino Linotype" w:cs="Arial"/>
        </w:rPr>
      </w:pPr>
    </w:p>
    <w:p w:rsidR="00512BB4" w:rsidRPr="00805D30" w:rsidRDefault="00512BB4" w:rsidP="00593636">
      <w:pPr>
        <w:widowControl w:val="0"/>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 xml:space="preserve">Bajo este orden de ideas y de las constancias que obran en el expediente electrónico del </w:t>
      </w:r>
      <w:r w:rsidRPr="00805D30">
        <w:rPr>
          <w:rFonts w:ascii="Palatino Linotype" w:hAnsi="Palatino Linotype" w:cs="Arial"/>
          <w:b/>
        </w:rPr>
        <w:t>SAIMEX</w:t>
      </w:r>
      <w:r w:rsidRPr="00805D30">
        <w:rPr>
          <w:rFonts w:ascii="Palatino Linotype" w:hAnsi="Palatino Linotype" w:cs="Arial"/>
        </w:rPr>
        <w:t xml:space="preserve">, se advierte que </w:t>
      </w:r>
      <w:r w:rsidRPr="00805D30">
        <w:rPr>
          <w:rFonts w:ascii="Palatino Linotype" w:hAnsi="Palatino Linotype" w:cs="Arial"/>
          <w:b/>
        </w:rPr>
        <w:t>EL RECURRENTE</w:t>
      </w:r>
      <w:r w:rsidRPr="00805D30">
        <w:rPr>
          <w:rFonts w:ascii="Palatino Linotype" w:hAnsi="Palatino Linotype" w:cs="Arial"/>
        </w:rPr>
        <w:t xml:space="preserve"> adjuntó como medios de prueba que a su derecho convinieran, los documentos proporcionados mediante respuesta y una copia de su pasaporte; por su parte, </w:t>
      </w:r>
      <w:r w:rsidRPr="00805D30">
        <w:rPr>
          <w:rFonts w:ascii="Palatino Linotype" w:hAnsi="Palatino Linotype" w:cs="Arial"/>
          <w:b/>
        </w:rPr>
        <w:t>EL SUJETO OBLIGADO</w:t>
      </w:r>
      <w:r w:rsidRPr="00805D30">
        <w:rPr>
          <w:rFonts w:ascii="Palatino Linotype" w:hAnsi="Palatino Linotype" w:cs="Arial"/>
        </w:rPr>
        <w:t xml:space="preserve"> en el plazo que le confiere la Ley, fue omiso en rendir el Informe Justificado.</w:t>
      </w:r>
    </w:p>
    <w:p w:rsidR="00512BB4" w:rsidRPr="00805D30" w:rsidRDefault="00512BB4" w:rsidP="00593636">
      <w:pPr>
        <w:widowControl w:val="0"/>
        <w:autoSpaceDE w:val="0"/>
        <w:autoSpaceDN w:val="0"/>
        <w:adjustRightInd w:val="0"/>
        <w:spacing w:after="120" w:line="360" w:lineRule="auto"/>
        <w:jc w:val="both"/>
        <w:rPr>
          <w:rFonts w:ascii="Palatino Linotype" w:hAnsi="Palatino Linotype" w:cs="Arial"/>
        </w:rPr>
      </w:pPr>
    </w:p>
    <w:p w:rsidR="007D1195" w:rsidRPr="00805D30" w:rsidRDefault="007D1195" w:rsidP="007D1195">
      <w:pPr>
        <w:spacing w:before="240" w:after="240" w:line="360" w:lineRule="auto"/>
        <w:jc w:val="both"/>
        <w:rPr>
          <w:rFonts w:ascii="Palatino Linotype" w:hAnsi="Palatino Linotype"/>
        </w:rPr>
      </w:pPr>
      <w:r w:rsidRPr="00805D30">
        <w:rPr>
          <w:rFonts w:ascii="Palatino Linotype" w:hAnsi="Palatino Linotype"/>
        </w:rPr>
        <w:lastRenderedPageBreak/>
        <w:t xml:space="preserve">En ese orden de ideas, es de precisar que se obvia el análisis de la competencia por parte del </w:t>
      </w:r>
      <w:r w:rsidRPr="00805D30">
        <w:rPr>
          <w:rFonts w:ascii="Palatino Linotype" w:hAnsi="Palatino Linotype"/>
          <w:b/>
        </w:rPr>
        <w:t>SUJETO OBLIGADO</w:t>
      </w:r>
      <w:r w:rsidRPr="00805D30">
        <w:rPr>
          <w:rFonts w:ascii="Palatino Linotype" w:hAnsi="Palatino Linotype"/>
        </w:rPr>
        <w:t>, para generar, administrar o poseer la información solicitada, dado que éste ha asumido la misma, en razón de que en su respuesta admitió contar con dicha información</w:t>
      </w:r>
      <w:r w:rsidR="00A04D04" w:rsidRPr="00805D30">
        <w:rPr>
          <w:rFonts w:ascii="Palatino Linotype" w:hAnsi="Palatino Linotype"/>
        </w:rPr>
        <w:t xml:space="preserve">, tal es así que remitió </w:t>
      </w:r>
      <w:r w:rsidR="00512BB4" w:rsidRPr="00805D30">
        <w:rPr>
          <w:rFonts w:ascii="Palatino Linotype" w:hAnsi="Palatino Linotype"/>
        </w:rPr>
        <w:t>documentos tendientes a colmar el derecho de acceso a la información accionado por el particular.</w:t>
      </w:r>
    </w:p>
    <w:p w:rsidR="007D1195" w:rsidRPr="00805D30" w:rsidRDefault="007D1195" w:rsidP="007D1195">
      <w:pPr>
        <w:spacing w:before="240" w:after="240" w:line="360" w:lineRule="auto"/>
        <w:jc w:val="both"/>
        <w:rPr>
          <w:rFonts w:ascii="Palatino Linotype" w:hAnsi="Palatino Linotype"/>
        </w:rPr>
      </w:pPr>
      <w:r w:rsidRPr="00805D30">
        <w:rPr>
          <w:rFonts w:ascii="Palatino Linotype" w:hAnsi="Palatino Linotype"/>
        </w:rPr>
        <w:t xml:space="preserve">En efecto, el hecho de que </w:t>
      </w:r>
      <w:r w:rsidRPr="00805D30">
        <w:rPr>
          <w:rFonts w:ascii="Palatino Linotype" w:hAnsi="Palatino Linotype"/>
          <w:b/>
        </w:rPr>
        <w:t>EL SUJETO OBLIGADO</w:t>
      </w:r>
      <w:r w:rsidRPr="00805D3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7D1195" w:rsidRPr="00805D30" w:rsidRDefault="007D1195" w:rsidP="007D1195">
      <w:pPr>
        <w:spacing w:before="240" w:after="240" w:line="360" w:lineRule="auto"/>
        <w:jc w:val="both"/>
        <w:rPr>
          <w:rFonts w:ascii="Palatino Linotype" w:hAnsi="Palatino Linotype"/>
        </w:rPr>
      </w:pPr>
      <w:r w:rsidRPr="00805D30">
        <w:rPr>
          <w:rFonts w:ascii="Palatino Linotype" w:hAnsi="Palatino Linotype"/>
        </w:rPr>
        <w:t xml:space="preserve">De hecho, el estudio de la naturaleza jurídica de la información pública solicitada, tiene por objeto determinar si ésta la genera, posee o administra </w:t>
      </w:r>
      <w:r w:rsidRPr="00805D30">
        <w:rPr>
          <w:rFonts w:ascii="Palatino Linotype" w:hAnsi="Palatino Linotype"/>
          <w:b/>
        </w:rPr>
        <w:t>EL SUJETO OBLIGADO</w:t>
      </w:r>
      <w:r w:rsidRPr="00805D30">
        <w:rPr>
          <w:rFonts w:ascii="Palatino Linotype" w:hAnsi="Palatino Linotype"/>
        </w:rPr>
        <w:t xml:space="preserve">; sin embargo, en aquellos casos en que éste la asume, implica que la genera, posee o administra; por consiguiente, a nada práctico nos conduciría su estudio, ya que se insiste, dicha información, fue asumida, </w:t>
      </w:r>
      <w:r w:rsidR="00B6069B" w:rsidRPr="00805D30">
        <w:rPr>
          <w:rFonts w:ascii="Palatino Linotype" w:hAnsi="Palatino Linotype"/>
        </w:rPr>
        <w:t>por lo</w:t>
      </w:r>
      <w:r w:rsidRPr="00805D30">
        <w:rPr>
          <w:rFonts w:ascii="Palatino Linotype" w:hAnsi="Palatino Linotype"/>
        </w:rPr>
        <w:t xml:space="preserve"> que la genera, posee y administra, en ejercicio de sus funciones de derecho público, motivo por el cual, se actualiza el supuesto jurídico, previsto en el artículo 12 de la Ley de la materia, anteriormente referido.</w:t>
      </w:r>
    </w:p>
    <w:p w:rsidR="007D1195" w:rsidRPr="00805D30" w:rsidRDefault="007D1195" w:rsidP="00512BB4">
      <w:pPr>
        <w:spacing w:before="100" w:beforeAutospacing="1" w:after="100" w:afterAutospacing="1" w:line="360" w:lineRule="auto"/>
        <w:jc w:val="both"/>
        <w:rPr>
          <w:rFonts w:ascii="Palatino Linotype" w:hAnsi="Palatino Linotype"/>
        </w:rPr>
      </w:pPr>
      <w:r w:rsidRPr="00805D30">
        <w:rPr>
          <w:rFonts w:ascii="Palatino Linotype" w:hAnsi="Palatino Linotype"/>
        </w:rPr>
        <w:t xml:space="preserve">En consecuencia, el presente estudio permitirá determinar si </w:t>
      </w:r>
      <w:r w:rsidRPr="00805D30">
        <w:rPr>
          <w:rFonts w:ascii="Palatino Linotype" w:hAnsi="Palatino Linotype"/>
          <w:b/>
        </w:rPr>
        <w:t xml:space="preserve">EL SUJETO OBLIGADO, </w:t>
      </w:r>
      <w:r w:rsidRPr="00805D30">
        <w:rPr>
          <w:rFonts w:ascii="Palatino Linotype" w:hAnsi="Palatino Linotype"/>
        </w:rPr>
        <w:t xml:space="preserve">a través de la respuesta a la solicitud de información </w:t>
      </w:r>
      <w:r w:rsidR="00512BB4" w:rsidRPr="00805D30">
        <w:rPr>
          <w:rFonts w:ascii="Palatino Linotype" w:hAnsi="Palatino Linotype"/>
        </w:rPr>
        <w:t>colmo</w:t>
      </w:r>
      <w:r w:rsidR="006651FA" w:rsidRPr="00805D30">
        <w:rPr>
          <w:rFonts w:ascii="Palatino Linotype" w:hAnsi="Palatino Linotype"/>
        </w:rPr>
        <w:t xml:space="preserve"> </w:t>
      </w:r>
      <w:r w:rsidR="00512BB4" w:rsidRPr="00805D30">
        <w:rPr>
          <w:rFonts w:ascii="Palatino Linotype" w:hAnsi="Palatino Linotype"/>
        </w:rPr>
        <w:t>e</w:t>
      </w:r>
      <w:r w:rsidR="006651FA" w:rsidRPr="00805D30">
        <w:rPr>
          <w:rFonts w:ascii="Palatino Linotype" w:hAnsi="Palatino Linotype"/>
        </w:rPr>
        <w:t>l</w:t>
      </w:r>
      <w:r w:rsidRPr="00805D30">
        <w:rPr>
          <w:rFonts w:ascii="Palatino Linotype" w:hAnsi="Palatino Linotype"/>
        </w:rPr>
        <w:t xml:space="preserve"> derecho de acceso a la información</w:t>
      </w:r>
      <w:r w:rsidR="000E6D7F" w:rsidRPr="00805D30">
        <w:rPr>
          <w:rFonts w:ascii="Palatino Linotype" w:hAnsi="Palatino Linotype"/>
        </w:rPr>
        <w:t xml:space="preserve"> pública</w:t>
      </w:r>
      <w:r w:rsidRPr="00805D30">
        <w:rPr>
          <w:rFonts w:ascii="Palatino Linotype" w:hAnsi="Palatino Linotype"/>
        </w:rPr>
        <w:t xml:space="preserve"> de</w:t>
      </w:r>
      <w:r w:rsidR="00170556" w:rsidRPr="00805D30">
        <w:rPr>
          <w:rFonts w:ascii="Palatino Linotype" w:hAnsi="Palatino Linotype"/>
        </w:rPr>
        <w:t>l</w:t>
      </w:r>
      <w:r w:rsidRPr="00805D30">
        <w:rPr>
          <w:rFonts w:ascii="Palatino Linotype" w:hAnsi="Palatino Linotype"/>
        </w:rPr>
        <w:t xml:space="preserve"> particular.</w:t>
      </w:r>
    </w:p>
    <w:p w:rsidR="00512BB4" w:rsidRPr="00805D30" w:rsidRDefault="00512BB4" w:rsidP="00716632">
      <w:pPr>
        <w:spacing w:before="100" w:beforeAutospacing="1" w:after="100" w:afterAutospacing="1" w:line="360" w:lineRule="auto"/>
        <w:jc w:val="both"/>
        <w:rPr>
          <w:rFonts w:ascii="Palatino Linotype" w:hAnsi="Palatino Linotype"/>
        </w:rPr>
      </w:pPr>
      <w:r w:rsidRPr="00805D30">
        <w:rPr>
          <w:rFonts w:ascii="Palatino Linotype" w:hAnsi="Palatino Linotype"/>
        </w:rPr>
        <w:t xml:space="preserve">Primeramente, es de precisar que en materia de Transparencia y Acceso a la Información Pública, el derecho humano de acceso a la información pública es la </w:t>
      </w:r>
      <w:r w:rsidR="00716632" w:rsidRPr="00805D30">
        <w:rPr>
          <w:rFonts w:ascii="Palatino Linotype" w:hAnsi="Palatino Linotype"/>
        </w:rPr>
        <w:lastRenderedPageBreak/>
        <w:t xml:space="preserve">prerrogativa de las personas para buscar, difundir, investigar, recabar, recibir y solicitar información pública, </w:t>
      </w:r>
      <w:r w:rsidR="00716632" w:rsidRPr="00805D30">
        <w:rPr>
          <w:rFonts w:ascii="Palatino Linotype" w:hAnsi="Palatino Linotype"/>
          <w:b/>
          <w:u w:val="single"/>
        </w:rPr>
        <w:t>sin necesidad de acreditar personalidad</w:t>
      </w:r>
      <w:r w:rsidR="00716632" w:rsidRPr="00805D30">
        <w:rPr>
          <w:rFonts w:ascii="Palatino Linotype" w:hAnsi="Palatino Linotype"/>
        </w:rPr>
        <w:t xml:space="preserve"> ni interés jurídico; de igual forma, el ejercicio del derecho de acceso a la información no estará restringido, ni podrá condicionarse el mismo por motivos de discapacidad.</w:t>
      </w:r>
    </w:p>
    <w:p w:rsidR="00716632" w:rsidRPr="00805D30" w:rsidRDefault="00716632" w:rsidP="00716632">
      <w:pPr>
        <w:spacing w:before="100" w:beforeAutospacing="1" w:after="100" w:afterAutospacing="1" w:line="360" w:lineRule="auto"/>
        <w:jc w:val="both"/>
        <w:rPr>
          <w:rFonts w:ascii="Palatino Linotype" w:hAnsi="Palatino Linotype"/>
        </w:rPr>
      </w:pPr>
      <w:r w:rsidRPr="00805D30">
        <w:rPr>
          <w:rFonts w:ascii="Palatino Linotype" w:hAnsi="Palatino Linotype"/>
        </w:rPr>
        <w:t xml:space="preserve">De lo anterior, es de destacarse que el artículo 15 de la Ley de Transparencia y Acceso a la Información Pública del Estado de México y Municipios prevé que </w:t>
      </w:r>
      <w:r w:rsidRPr="00805D30">
        <w:rPr>
          <w:rFonts w:ascii="Palatino Linotype" w:hAnsi="Palatino Linotype"/>
          <w:b/>
        </w:rPr>
        <w:t>toda persona tendrá acceso a la información sin necesidad de acreditar interés alguno o justificar su utilización</w:t>
      </w:r>
      <w:r w:rsidRPr="00805D30">
        <w:rPr>
          <w:rFonts w:ascii="Palatino Linotype" w:hAnsi="Palatino Linotype"/>
        </w:rPr>
        <w:t xml:space="preserve">, de lo que se advierte que para el ejercicio del derecho de acceso a la información pública, la acreditación de identidad no es un requisito </w:t>
      </w:r>
      <w:r w:rsidRPr="00805D30">
        <w:rPr>
          <w:rFonts w:ascii="Palatino Linotype" w:hAnsi="Palatino Linotype"/>
          <w:i/>
        </w:rPr>
        <w:t>sine qua non</w:t>
      </w:r>
      <w:r w:rsidRPr="00805D30">
        <w:rPr>
          <w:rFonts w:ascii="Palatino Linotype" w:hAnsi="Palatino Linotype"/>
        </w:rPr>
        <w:t xml:space="preserve"> </w:t>
      </w:r>
      <w:r w:rsidR="0027520D" w:rsidRPr="00805D30">
        <w:rPr>
          <w:rStyle w:val="Refdenotaalpie"/>
          <w:rFonts w:ascii="Palatino Linotype" w:hAnsi="Palatino Linotype"/>
        </w:rPr>
        <w:footnoteReference w:id="1"/>
      </w:r>
      <w:r w:rsidRPr="00805D30">
        <w:rPr>
          <w:rFonts w:ascii="Palatino Linotype" w:hAnsi="Palatino Linotype"/>
        </w:rPr>
        <w:t xml:space="preserve">los particulares y, en su caso, los recurrentes deban justificar; ello en virtud de que  mediante solicitud de acceso a la información pública, no señaló ser </w:t>
      </w:r>
      <w:r w:rsidR="0027520D" w:rsidRPr="00805D30">
        <w:rPr>
          <w:rFonts w:ascii="Palatino Linotype" w:hAnsi="Palatino Linotype"/>
        </w:rPr>
        <w:t xml:space="preserve">la parte afectada </w:t>
      </w:r>
      <w:r w:rsidRPr="00805D30">
        <w:rPr>
          <w:rFonts w:ascii="Palatino Linotype" w:hAnsi="Palatino Linotype"/>
        </w:rPr>
        <w:t>en el procedimiento  y fue hasta la interposición del recurso de revisión en estudio que anexó copia de su pasaporte como medio de identificación, por lo que la autoridad no conocía y no tuvo la oportunidad legal de pronunciarse al respecto</w:t>
      </w:r>
      <w:r w:rsidR="0027520D" w:rsidRPr="00805D30">
        <w:rPr>
          <w:rFonts w:ascii="Palatino Linotype" w:hAnsi="Palatino Linotype"/>
        </w:rPr>
        <w:t xml:space="preserve"> en el momento propicio para ello</w:t>
      </w:r>
      <w:r w:rsidRPr="00805D30">
        <w:rPr>
          <w:rFonts w:ascii="Palatino Linotype" w:hAnsi="Palatino Linotype"/>
        </w:rPr>
        <w:t xml:space="preserve">; motivo por el cual, el presente medio de impugnación se resolverá como </w:t>
      </w:r>
      <w:r w:rsidR="0027520D" w:rsidRPr="00805D30">
        <w:rPr>
          <w:rFonts w:ascii="Palatino Linotype" w:hAnsi="Palatino Linotype"/>
        </w:rPr>
        <w:t xml:space="preserve">acceso a la información pública, aunado a que el particular no se inconformó por la entrega de la información en versión pública sino únicamente respecto de que se presumía faltaba documentación. </w:t>
      </w:r>
    </w:p>
    <w:p w:rsidR="00DF2EEE" w:rsidRPr="00805D30" w:rsidRDefault="00DF2EEE" w:rsidP="00DF2EEE">
      <w:pPr>
        <w:spacing w:line="360" w:lineRule="auto"/>
        <w:jc w:val="both"/>
        <w:rPr>
          <w:rFonts w:ascii="Palatino Linotype" w:hAnsi="Palatino Linotype"/>
        </w:rPr>
      </w:pPr>
      <w:r w:rsidRPr="00805D30">
        <w:rPr>
          <w:rFonts w:ascii="Palatino Linotype" w:hAnsi="Palatino Linotype"/>
        </w:rPr>
        <w:t xml:space="preserve">Ahora bien, en relación a la solicitud requerida por el particular al SUJETO OBLIGADO por el que señaló un procedimiento administrativo común, referente a una queja interpuesta en la Dirección de Desarrollo Urbano y en la que requiere la documentación dl expediente formado con motivo de la misma, se hace mención que EL SUJETO OBLIGADO adjunto el archivo electrónico </w:t>
      </w:r>
      <w:r w:rsidRPr="00805D30">
        <w:rPr>
          <w:rFonts w:ascii="Palatino Linotype" w:hAnsi="Palatino Linotype"/>
          <w:b/>
        </w:rPr>
        <w:t>procedimiento 440 1 de 3.PDF</w:t>
      </w:r>
      <w:r w:rsidRPr="00805D30">
        <w:rPr>
          <w:rFonts w:ascii="Palatino Linotype" w:hAnsi="Palatino Linotype"/>
        </w:rPr>
        <w:t xml:space="preserve"> que contiene: </w:t>
      </w:r>
    </w:p>
    <w:p w:rsidR="00DF2EEE" w:rsidRPr="00805D30" w:rsidRDefault="00DF2EEE" w:rsidP="00DF2EEE">
      <w:pPr>
        <w:spacing w:line="360" w:lineRule="auto"/>
        <w:jc w:val="both"/>
        <w:rPr>
          <w:rFonts w:ascii="Palatino Linotype" w:hAnsi="Palatino Linotype"/>
          <w:sz w:val="14"/>
        </w:rPr>
      </w:pPr>
    </w:p>
    <w:p w:rsidR="00DF2EEE" w:rsidRPr="00805D30" w:rsidRDefault="00DF2EEE" w:rsidP="00C8335B">
      <w:pPr>
        <w:pStyle w:val="Prrafodelista"/>
        <w:numPr>
          <w:ilvl w:val="0"/>
          <w:numId w:val="27"/>
        </w:numPr>
        <w:spacing w:line="360" w:lineRule="auto"/>
        <w:jc w:val="both"/>
        <w:rPr>
          <w:rFonts w:ascii="Palatino Linotype" w:hAnsi="Palatino Linotype"/>
        </w:rPr>
      </w:pPr>
      <w:r w:rsidRPr="00805D30">
        <w:rPr>
          <w:rFonts w:ascii="Palatino Linotype" w:hAnsi="Palatino Linotype"/>
        </w:rPr>
        <w:t>Informe de invitación derivado de una queja;</w:t>
      </w:r>
    </w:p>
    <w:p w:rsidR="00DF2EEE" w:rsidRPr="00805D30" w:rsidRDefault="00DF2EEE" w:rsidP="00C8335B">
      <w:pPr>
        <w:pStyle w:val="Prrafodelista"/>
        <w:numPr>
          <w:ilvl w:val="0"/>
          <w:numId w:val="27"/>
        </w:numPr>
        <w:spacing w:line="360" w:lineRule="auto"/>
        <w:jc w:val="both"/>
        <w:rPr>
          <w:rFonts w:ascii="Palatino Linotype" w:hAnsi="Palatino Linotype"/>
        </w:rPr>
      </w:pPr>
      <w:r w:rsidRPr="00805D30">
        <w:rPr>
          <w:rFonts w:ascii="Palatino Linotype" w:hAnsi="Palatino Linotype"/>
        </w:rPr>
        <w:t>Acuerdo del procedimiento administrativo común;</w:t>
      </w:r>
    </w:p>
    <w:p w:rsidR="00DF2EEE" w:rsidRPr="00805D30" w:rsidRDefault="00DF2EEE" w:rsidP="00C8335B">
      <w:pPr>
        <w:pStyle w:val="Prrafodelista"/>
        <w:numPr>
          <w:ilvl w:val="0"/>
          <w:numId w:val="27"/>
        </w:numPr>
        <w:spacing w:line="360" w:lineRule="auto"/>
        <w:jc w:val="both"/>
        <w:rPr>
          <w:rFonts w:ascii="Palatino Linotype" w:hAnsi="Palatino Linotype"/>
        </w:rPr>
      </w:pPr>
      <w:r w:rsidRPr="00805D30">
        <w:rPr>
          <w:rFonts w:ascii="Palatino Linotype" w:hAnsi="Palatino Linotype"/>
        </w:rPr>
        <w:t>Mandamiento de verificación;</w:t>
      </w:r>
    </w:p>
    <w:p w:rsidR="00DF2EEE" w:rsidRPr="00805D30" w:rsidRDefault="00DF2EEE" w:rsidP="00C8335B">
      <w:pPr>
        <w:pStyle w:val="Prrafodelista"/>
        <w:numPr>
          <w:ilvl w:val="0"/>
          <w:numId w:val="27"/>
        </w:numPr>
        <w:spacing w:line="360" w:lineRule="auto"/>
        <w:jc w:val="both"/>
        <w:rPr>
          <w:rFonts w:ascii="Palatino Linotype" w:hAnsi="Palatino Linotype"/>
        </w:rPr>
      </w:pPr>
      <w:r w:rsidRPr="00805D30">
        <w:rPr>
          <w:rFonts w:ascii="Palatino Linotype" w:hAnsi="Palatino Linotype"/>
        </w:rPr>
        <w:t>Orden de suspensión provisional;</w:t>
      </w:r>
    </w:p>
    <w:p w:rsidR="00DF2EEE" w:rsidRPr="00805D30" w:rsidRDefault="00DF2EEE" w:rsidP="00C8335B">
      <w:pPr>
        <w:pStyle w:val="Prrafodelista"/>
        <w:numPr>
          <w:ilvl w:val="0"/>
          <w:numId w:val="27"/>
        </w:numPr>
        <w:spacing w:line="360" w:lineRule="auto"/>
        <w:jc w:val="both"/>
        <w:rPr>
          <w:rFonts w:ascii="Palatino Linotype" w:hAnsi="Palatino Linotype"/>
        </w:rPr>
      </w:pPr>
      <w:r w:rsidRPr="00805D30">
        <w:rPr>
          <w:rFonts w:ascii="Palatino Linotype" w:hAnsi="Palatino Linotype"/>
        </w:rPr>
        <w:t>Acta circunstanciada de ejecución de mandamiento de suspensión provisional;</w:t>
      </w:r>
    </w:p>
    <w:p w:rsidR="00DF2EEE" w:rsidRPr="00805D30" w:rsidRDefault="00DF2EEE" w:rsidP="00C8335B">
      <w:pPr>
        <w:pStyle w:val="Prrafodelista"/>
        <w:numPr>
          <w:ilvl w:val="0"/>
          <w:numId w:val="27"/>
        </w:numPr>
        <w:spacing w:line="360" w:lineRule="auto"/>
        <w:jc w:val="both"/>
        <w:rPr>
          <w:rFonts w:ascii="Palatino Linotype" w:hAnsi="Palatino Linotype"/>
        </w:rPr>
      </w:pPr>
      <w:r w:rsidRPr="00805D30">
        <w:rPr>
          <w:rFonts w:ascii="Palatino Linotype" w:hAnsi="Palatino Linotype"/>
        </w:rPr>
        <w:t>Acta circunstanciada de visita de verificación;</w:t>
      </w:r>
    </w:p>
    <w:p w:rsidR="00DF2EEE" w:rsidRPr="00805D30" w:rsidRDefault="00DF2EEE" w:rsidP="00C8335B">
      <w:pPr>
        <w:pStyle w:val="Prrafodelista"/>
        <w:numPr>
          <w:ilvl w:val="0"/>
          <w:numId w:val="27"/>
        </w:numPr>
        <w:spacing w:line="360" w:lineRule="auto"/>
        <w:jc w:val="both"/>
        <w:rPr>
          <w:rFonts w:ascii="Palatino Linotype" w:hAnsi="Palatino Linotype"/>
        </w:rPr>
      </w:pPr>
      <w:r w:rsidRPr="00805D30">
        <w:rPr>
          <w:rFonts w:ascii="Palatino Linotype" w:hAnsi="Palatino Linotype"/>
        </w:rPr>
        <w:t>Citatorio para desahogo de garantía de audiencia;</w:t>
      </w:r>
    </w:p>
    <w:p w:rsidR="00DF2EEE" w:rsidRPr="00805D30" w:rsidRDefault="00DF2EEE" w:rsidP="00C8335B">
      <w:pPr>
        <w:pStyle w:val="Prrafodelista"/>
        <w:numPr>
          <w:ilvl w:val="0"/>
          <w:numId w:val="27"/>
        </w:numPr>
        <w:spacing w:line="360" w:lineRule="auto"/>
        <w:jc w:val="both"/>
        <w:rPr>
          <w:rFonts w:ascii="Palatino Linotype" w:hAnsi="Palatino Linotype"/>
        </w:rPr>
      </w:pPr>
      <w:r w:rsidRPr="00805D30">
        <w:rPr>
          <w:rFonts w:ascii="Palatino Linotype" w:hAnsi="Palatino Linotype"/>
        </w:rPr>
        <w:t>Cédula de notificación.</w:t>
      </w:r>
    </w:p>
    <w:p w:rsidR="00C8335B" w:rsidRPr="00805D30" w:rsidRDefault="00C8335B" w:rsidP="00C8335B">
      <w:pPr>
        <w:pStyle w:val="Prrafodelista"/>
        <w:spacing w:line="360" w:lineRule="auto"/>
        <w:jc w:val="both"/>
        <w:rPr>
          <w:rFonts w:ascii="Palatino Linotype" w:hAnsi="Palatino Linotype"/>
        </w:rPr>
      </w:pPr>
    </w:p>
    <w:p w:rsidR="00C8335B" w:rsidRPr="00805D30" w:rsidRDefault="00DF2EEE" w:rsidP="00DF2EEE">
      <w:pPr>
        <w:spacing w:line="360" w:lineRule="auto"/>
        <w:jc w:val="both"/>
        <w:rPr>
          <w:rFonts w:ascii="Palatino Linotype" w:hAnsi="Palatino Linotype"/>
        </w:rPr>
      </w:pPr>
      <w:r w:rsidRPr="00805D30">
        <w:rPr>
          <w:rFonts w:ascii="Palatino Linotype" w:hAnsi="Palatino Linotype"/>
        </w:rPr>
        <w:t>En el archivo</w:t>
      </w:r>
      <w:r w:rsidR="00C8335B" w:rsidRPr="00805D30">
        <w:rPr>
          <w:rFonts w:ascii="Palatino Linotype" w:hAnsi="Palatino Linotype"/>
        </w:rPr>
        <w:t xml:space="preserve"> electrónico </w:t>
      </w:r>
      <w:r w:rsidR="00C8335B" w:rsidRPr="00805D30">
        <w:rPr>
          <w:rFonts w:ascii="Palatino Linotype" w:hAnsi="Palatino Linotype"/>
          <w:b/>
        </w:rPr>
        <w:t xml:space="preserve">procedimiento 440 2 de 3.PDF, </w:t>
      </w:r>
      <w:r w:rsidR="00C8335B" w:rsidRPr="00805D30">
        <w:rPr>
          <w:rFonts w:ascii="Palatino Linotype" w:hAnsi="Palatino Linotype"/>
        </w:rPr>
        <w:t>contiene:</w:t>
      </w:r>
    </w:p>
    <w:p w:rsidR="00C8335B" w:rsidRPr="00805D30" w:rsidRDefault="00C8335B" w:rsidP="00C8335B">
      <w:pPr>
        <w:pStyle w:val="Prrafodelista"/>
        <w:numPr>
          <w:ilvl w:val="0"/>
          <w:numId w:val="28"/>
        </w:numPr>
        <w:spacing w:line="360" w:lineRule="auto"/>
        <w:jc w:val="both"/>
        <w:rPr>
          <w:rFonts w:ascii="Palatino Linotype" w:hAnsi="Palatino Linotype"/>
        </w:rPr>
      </w:pPr>
      <w:r w:rsidRPr="00805D30">
        <w:rPr>
          <w:rFonts w:ascii="Palatino Linotype" w:hAnsi="Palatino Linotype"/>
        </w:rPr>
        <w:t>Garantía de Audiencia;</w:t>
      </w:r>
    </w:p>
    <w:p w:rsidR="00C8335B" w:rsidRPr="00805D30" w:rsidRDefault="00C8335B" w:rsidP="00C8335B">
      <w:pPr>
        <w:pStyle w:val="Prrafodelista"/>
        <w:numPr>
          <w:ilvl w:val="0"/>
          <w:numId w:val="28"/>
        </w:numPr>
        <w:spacing w:line="360" w:lineRule="auto"/>
        <w:jc w:val="both"/>
        <w:rPr>
          <w:rFonts w:ascii="Palatino Linotype" w:hAnsi="Palatino Linotype"/>
        </w:rPr>
      </w:pPr>
      <w:r w:rsidRPr="00805D30">
        <w:rPr>
          <w:rFonts w:ascii="Palatino Linotype" w:hAnsi="Palatino Linotype"/>
        </w:rPr>
        <w:t>Identificaciones oficiales de los participantes en la garantía;</w:t>
      </w:r>
    </w:p>
    <w:p w:rsidR="00C8335B" w:rsidRPr="00805D30" w:rsidRDefault="00C8335B" w:rsidP="00C8335B">
      <w:pPr>
        <w:pStyle w:val="Prrafodelista"/>
        <w:numPr>
          <w:ilvl w:val="0"/>
          <w:numId w:val="28"/>
        </w:numPr>
        <w:spacing w:line="360" w:lineRule="auto"/>
        <w:jc w:val="both"/>
        <w:rPr>
          <w:rFonts w:ascii="Palatino Linotype" w:hAnsi="Palatino Linotype"/>
        </w:rPr>
      </w:pPr>
      <w:r w:rsidRPr="00805D30">
        <w:rPr>
          <w:rFonts w:ascii="Palatino Linotype" w:hAnsi="Palatino Linotype"/>
        </w:rPr>
        <w:t>Recibo de cédula predial;</w:t>
      </w:r>
    </w:p>
    <w:p w:rsidR="00C8335B" w:rsidRPr="00805D30" w:rsidRDefault="00C8335B" w:rsidP="00C8335B">
      <w:pPr>
        <w:pStyle w:val="Prrafodelista"/>
        <w:numPr>
          <w:ilvl w:val="0"/>
          <w:numId w:val="28"/>
        </w:numPr>
        <w:spacing w:line="360" w:lineRule="auto"/>
        <w:jc w:val="both"/>
        <w:rPr>
          <w:rFonts w:ascii="Palatino Linotype" w:hAnsi="Palatino Linotype"/>
        </w:rPr>
      </w:pPr>
      <w:r w:rsidRPr="00805D30">
        <w:rPr>
          <w:rFonts w:ascii="Palatino Linotype" w:hAnsi="Palatino Linotype"/>
        </w:rPr>
        <w:t>Escritura del inmueble propiedad del particular.</w:t>
      </w:r>
    </w:p>
    <w:p w:rsidR="00C8335B" w:rsidRPr="00805D30" w:rsidRDefault="00C8335B" w:rsidP="00C8335B">
      <w:pPr>
        <w:spacing w:line="360" w:lineRule="auto"/>
        <w:jc w:val="both"/>
        <w:rPr>
          <w:rFonts w:ascii="Palatino Linotype" w:hAnsi="Palatino Linotype"/>
        </w:rPr>
      </w:pPr>
      <w:r w:rsidRPr="00805D30">
        <w:rPr>
          <w:rFonts w:ascii="Palatino Linotype" w:hAnsi="Palatino Linotype"/>
        </w:rPr>
        <w:t xml:space="preserve">En el archivo electrónico </w:t>
      </w:r>
      <w:r w:rsidRPr="00805D30">
        <w:rPr>
          <w:rFonts w:ascii="Palatino Linotype" w:hAnsi="Palatino Linotype"/>
          <w:b/>
        </w:rPr>
        <w:t xml:space="preserve">procedimiento 440 3 de 3.PDF, </w:t>
      </w:r>
      <w:r w:rsidRPr="00805D30">
        <w:rPr>
          <w:rFonts w:ascii="Palatino Linotype" w:hAnsi="Palatino Linotype"/>
        </w:rPr>
        <w:t>contiene:</w:t>
      </w:r>
    </w:p>
    <w:p w:rsidR="00C8335B" w:rsidRPr="00805D30" w:rsidRDefault="00C8335B" w:rsidP="00C8335B">
      <w:pPr>
        <w:pStyle w:val="Prrafodelista"/>
        <w:numPr>
          <w:ilvl w:val="0"/>
          <w:numId w:val="29"/>
        </w:numPr>
        <w:spacing w:line="360" w:lineRule="auto"/>
        <w:jc w:val="both"/>
        <w:rPr>
          <w:rFonts w:ascii="Palatino Linotype" w:hAnsi="Palatino Linotype"/>
        </w:rPr>
      </w:pPr>
      <w:r w:rsidRPr="00805D30">
        <w:rPr>
          <w:rFonts w:ascii="Palatino Linotype" w:hAnsi="Palatino Linotype"/>
        </w:rPr>
        <w:t>Escrito de argumentación del particular al Director de Desarrollo Urbano del Municipio de Chalco respecto de la invitación realizada a su inmueble;</w:t>
      </w:r>
    </w:p>
    <w:p w:rsidR="00C8335B" w:rsidRPr="00805D30" w:rsidRDefault="00C8335B" w:rsidP="00C8335B">
      <w:pPr>
        <w:pStyle w:val="Prrafodelista"/>
        <w:numPr>
          <w:ilvl w:val="0"/>
          <w:numId w:val="29"/>
        </w:numPr>
        <w:spacing w:line="360" w:lineRule="auto"/>
        <w:jc w:val="both"/>
        <w:rPr>
          <w:rFonts w:ascii="Palatino Linotype" w:hAnsi="Palatino Linotype"/>
        </w:rPr>
      </w:pPr>
      <w:r w:rsidRPr="00805D30">
        <w:rPr>
          <w:rFonts w:ascii="Palatino Linotype" w:hAnsi="Palatino Linotype"/>
        </w:rPr>
        <w:t>Escrito del particular solicitando a sus condóminos, autorización para la instalación de una antena de comunicación en su propiedad anexando las especificaciones de la misma;</w:t>
      </w:r>
    </w:p>
    <w:p w:rsidR="00C8335B" w:rsidRPr="00805D30" w:rsidRDefault="00C8335B" w:rsidP="00C8335B">
      <w:pPr>
        <w:pStyle w:val="Prrafodelista"/>
        <w:numPr>
          <w:ilvl w:val="0"/>
          <w:numId w:val="29"/>
        </w:numPr>
        <w:spacing w:line="360" w:lineRule="auto"/>
        <w:jc w:val="both"/>
        <w:rPr>
          <w:rFonts w:ascii="Palatino Linotype" w:hAnsi="Palatino Linotype"/>
        </w:rPr>
      </w:pPr>
      <w:r w:rsidRPr="00805D30">
        <w:rPr>
          <w:rFonts w:ascii="Palatino Linotype" w:hAnsi="Palatino Linotype"/>
        </w:rPr>
        <w:t>Documentación relativa a un seguro de daños contra terceros derivado de la instalación de la antena de comunicación;</w:t>
      </w:r>
    </w:p>
    <w:p w:rsidR="00C8335B" w:rsidRPr="00805D30" w:rsidRDefault="00C8335B" w:rsidP="00C8335B">
      <w:pPr>
        <w:pStyle w:val="Prrafodelista"/>
        <w:numPr>
          <w:ilvl w:val="0"/>
          <w:numId w:val="29"/>
        </w:numPr>
        <w:spacing w:line="360" w:lineRule="auto"/>
        <w:jc w:val="both"/>
        <w:rPr>
          <w:rFonts w:ascii="Palatino Linotype" w:hAnsi="Palatino Linotype"/>
        </w:rPr>
      </w:pPr>
      <w:r w:rsidRPr="00805D30">
        <w:rPr>
          <w:rFonts w:ascii="Palatino Linotype" w:hAnsi="Palatino Linotype"/>
        </w:rPr>
        <w:t>Documentación relativa a un reglamento condominal.</w:t>
      </w:r>
    </w:p>
    <w:p w:rsidR="00C8335B" w:rsidRPr="00805D30" w:rsidRDefault="00C8335B" w:rsidP="00C8335B">
      <w:pPr>
        <w:spacing w:line="360" w:lineRule="auto"/>
        <w:jc w:val="both"/>
        <w:rPr>
          <w:rFonts w:ascii="Palatino Linotype" w:hAnsi="Palatino Linotype"/>
        </w:rPr>
      </w:pPr>
    </w:p>
    <w:p w:rsidR="00C8335B" w:rsidRPr="00805D30" w:rsidRDefault="00C8335B" w:rsidP="00C8335B">
      <w:pPr>
        <w:spacing w:line="360" w:lineRule="auto"/>
        <w:jc w:val="both"/>
        <w:rPr>
          <w:rFonts w:ascii="Palatino Linotype" w:hAnsi="Palatino Linotype"/>
        </w:rPr>
      </w:pPr>
      <w:r w:rsidRPr="00805D30">
        <w:rPr>
          <w:rFonts w:ascii="Palatino Linotype" w:hAnsi="Palatino Linotype"/>
        </w:rPr>
        <w:lastRenderedPageBreak/>
        <w:t xml:space="preserve">De lo expuesto, es que obra en poder del </w:t>
      </w:r>
      <w:r w:rsidRPr="00805D30">
        <w:rPr>
          <w:rFonts w:ascii="Palatino Linotype" w:hAnsi="Palatino Linotype"/>
          <w:b/>
        </w:rPr>
        <w:t>SUJETO OBLIGADO</w:t>
      </w:r>
      <w:r w:rsidRPr="00805D30">
        <w:rPr>
          <w:rFonts w:ascii="Palatino Linotype" w:hAnsi="Palatino Linotype"/>
        </w:rPr>
        <w:t xml:space="preserve"> la información requerida en la solicitud de acceso a la información pública </w:t>
      </w:r>
      <w:r w:rsidR="003D5853" w:rsidRPr="00805D30">
        <w:rPr>
          <w:rFonts w:ascii="Palatino Linotype" w:hAnsi="Palatino Linotype"/>
        </w:rPr>
        <w:t>y que atendiendo a lo dispuesto en la Ley de la materia, es que debe de salvaguardar los datos personales contenido</w:t>
      </w:r>
      <w:r w:rsidR="00DA4897" w:rsidRPr="00805D30">
        <w:rPr>
          <w:rFonts w:ascii="Palatino Linotype" w:hAnsi="Palatino Linotype"/>
        </w:rPr>
        <w:t>s</w:t>
      </w:r>
      <w:r w:rsidR="003D5853" w:rsidRPr="00805D30">
        <w:rPr>
          <w:rFonts w:ascii="Palatino Linotype" w:hAnsi="Palatino Linotype"/>
        </w:rPr>
        <w:t xml:space="preserve"> en los mismos.</w:t>
      </w:r>
    </w:p>
    <w:p w:rsidR="00DF2EEE" w:rsidRPr="00805D30" w:rsidRDefault="00DA4897" w:rsidP="004C61EC">
      <w:pPr>
        <w:spacing w:before="100" w:beforeAutospacing="1" w:after="100" w:afterAutospacing="1" w:line="360" w:lineRule="auto"/>
        <w:jc w:val="both"/>
        <w:rPr>
          <w:rFonts w:ascii="Palatino Linotype" w:hAnsi="Palatino Linotype"/>
        </w:rPr>
      </w:pPr>
      <w:r w:rsidRPr="00805D30">
        <w:rPr>
          <w:rFonts w:ascii="Palatino Linotype" w:hAnsi="Palatino Linotype"/>
        </w:rPr>
        <w:t>Ahora bien, el particular manifestó en sus razones y motivos de inconformidad es incompleta; toda vez, que requirió la queja, documentos que respalde lo hechos de la Dirección de Desarrollo Urbano, Acuerdo de la garantía de audiencia, orden de retiro de sellos de suspensión y los lineamientos para la colocación de una antena de 9 metros de alto para la comunicación de internet, en la que contenga los requisitos, documentos que no fueron entregados.</w:t>
      </w:r>
    </w:p>
    <w:p w:rsidR="00DA4897" w:rsidRPr="00805D30" w:rsidRDefault="00DA4897" w:rsidP="004C61EC">
      <w:pPr>
        <w:spacing w:before="100" w:beforeAutospacing="1" w:after="100" w:afterAutospacing="1" w:line="360" w:lineRule="auto"/>
        <w:jc w:val="both"/>
        <w:rPr>
          <w:rFonts w:ascii="Palatino Linotype" w:hAnsi="Palatino Linotype"/>
        </w:rPr>
      </w:pPr>
      <w:r w:rsidRPr="00805D30">
        <w:rPr>
          <w:rFonts w:ascii="Palatino Linotype" w:hAnsi="Palatino Linotype"/>
        </w:rPr>
        <w:t>Bajo lo anterior, es importante señalar lo que dispone el Código de Procedimientos Administrativos del Estado de México:</w:t>
      </w:r>
    </w:p>
    <w:p w:rsidR="00DA4897" w:rsidRPr="00805D30" w:rsidRDefault="008110D2" w:rsidP="004C61EC">
      <w:pPr>
        <w:spacing w:before="100" w:beforeAutospacing="1" w:after="100" w:afterAutospacing="1" w:line="360" w:lineRule="auto"/>
        <w:jc w:val="both"/>
        <w:rPr>
          <w:rFonts w:ascii="Palatino Linotype" w:hAnsi="Palatino Linotype"/>
        </w:rPr>
      </w:pPr>
      <w:r w:rsidRPr="00805D30">
        <w:rPr>
          <w:noProof/>
          <w:lang w:val="es-MX" w:eastAsia="es-MX"/>
        </w:rPr>
        <w:drawing>
          <wp:inline distT="0" distB="0" distL="0" distR="0" wp14:anchorId="7992D891" wp14:editId="0299D1D3">
            <wp:extent cx="5753100" cy="34417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150" t="37614" r="30380" b="8206"/>
                    <a:stretch/>
                  </pic:blipFill>
                  <pic:spPr bwMode="auto">
                    <a:xfrm>
                      <a:off x="0" y="0"/>
                      <a:ext cx="5753100" cy="3441700"/>
                    </a:xfrm>
                    <a:prstGeom prst="rect">
                      <a:avLst/>
                    </a:prstGeom>
                    <a:ln>
                      <a:noFill/>
                    </a:ln>
                    <a:extLst>
                      <a:ext uri="{53640926-AAD7-44D8-BBD7-CCE9431645EC}">
                        <a14:shadowObscured xmlns:a14="http://schemas.microsoft.com/office/drawing/2010/main"/>
                      </a:ext>
                    </a:extLst>
                  </pic:spPr>
                </pic:pic>
              </a:graphicData>
            </a:graphic>
          </wp:inline>
        </w:drawing>
      </w:r>
    </w:p>
    <w:p w:rsidR="008110D2" w:rsidRPr="00805D30" w:rsidRDefault="008110D2" w:rsidP="004C61EC">
      <w:pPr>
        <w:spacing w:before="100" w:beforeAutospacing="1" w:after="100" w:afterAutospacing="1" w:line="360" w:lineRule="auto"/>
        <w:jc w:val="both"/>
        <w:rPr>
          <w:rFonts w:ascii="Palatino Linotype" w:hAnsi="Palatino Linotype"/>
        </w:rPr>
      </w:pPr>
      <w:r w:rsidRPr="00805D30">
        <w:rPr>
          <w:noProof/>
          <w:lang w:val="es-MX" w:eastAsia="es-MX"/>
        </w:rPr>
        <w:lastRenderedPageBreak/>
        <w:drawing>
          <wp:inline distT="0" distB="0" distL="0" distR="0" wp14:anchorId="1E4E03AC" wp14:editId="5014B99D">
            <wp:extent cx="5740400" cy="76517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68" t="23583" r="34766" b="5866"/>
                    <a:stretch/>
                  </pic:blipFill>
                  <pic:spPr bwMode="auto">
                    <a:xfrm>
                      <a:off x="0" y="0"/>
                      <a:ext cx="5740400" cy="7651750"/>
                    </a:xfrm>
                    <a:prstGeom prst="rect">
                      <a:avLst/>
                    </a:prstGeom>
                    <a:ln>
                      <a:noFill/>
                    </a:ln>
                    <a:extLst>
                      <a:ext uri="{53640926-AAD7-44D8-BBD7-CCE9431645EC}">
                        <a14:shadowObscured xmlns:a14="http://schemas.microsoft.com/office/drawing/2010/main"/>
                      </a:ext>
                    </a:extLst>
                  </pic:spPr>
                </pic:pic>
              </a:graphicData>
            </a:graphic>
          </wp:inline>
        </w:drawing>
      </w:r>
    </w:p>
    <w:p w:rsidR="008110D2" w:rsidRPr="00805D30" w:rsidRDefault="008110D2" w:rsidP="004C61EC">
      <w:pPr>
        <w:spacing w:before="100" w:beforeAutospacing="1" w:after="100" w:afterAutospacing="1" w:line="360" w:lineRule="auto"/>
        <w:jc w:val="both"/>
        <w:rPr>
          <w:rFonts w:ascii="Palatino Linotype" w:hAnsi="Palatino Linotype"/>
        </w:rPr>
      </w:pPr>
      <w:r w:rsidRPr="00805D30">
        <w:rPr>
          <w:noProof/>
          <w:lang w:val="es-MX" w:eastAsia="es-MX"/>
        </w:rPr>
        <w:lastRenderedPageBreak/>
        <w:drawing>
          <wp:inline distT="0" distB="0" distL="0" distR="0" wp14:anchorId="23CC03B5" wp14:editId="2C25271B">
            <wp:extent cx="5727700" cy="759460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49" t="11303" r="34876" b="12492"/>
                    <a:stretch/>
                  </pic:blipFill>
                  <pic:spPr bwMode="auto">
                    <a:xfrm>
                      <a:off x="0" y="0"/>
                      <a:ext cx="5727700" cy="7594600"/>
                    </a:xfrm>
                    <a:prstGeom prst="rect">
                      <a:avLst/>
                    </a:prstGeom>
                    <a:ln>
                      <a:noFill/>
                    </a:ln>
                    <a:extLst>
                      <a:ext uri="{53640926-AAD7-44D8-BBD7-CCE9431645EC}">
                        <a14:shadowObscured xmlns:a14="http://schemas.microsoft.com/office/drawing/2010/main"/>
                      </a:ext>
                    </a:extLst>
                  </pic:spPr>
                </pic:pic>
              </a:graphicData>
            </a:graphic>
          </wp:inline>
        </w:drawing>
      </w:r>
    </w:p>
    <w:p w:rsidR="008110D2" w:rsidRPr="00805D30" w:rsidRDefault="008110D2" w:rsidP="004C61EC">
      <w:pPr>
        <w:spacing w:before="100" w:beforeAutospacing="1" w:after="100" w:afterAutospacing="1" w:line="360" w:lineRule="auto"/>
        <w:jc w:val="both"/>
        <w:rPr>
          <w:rFonts w:ascii="Palatino Linotype" w:hAnsi="Palatino Linotype"/>
        </w:rPr>
      </w:pPr>
      <w:r w:rsidRPr="00805D30">
        <w:rPr>
          <w:noProof/>
          <w:lang w:val="es-MX" w:eastAsia="es-MX"/>
        </w:rPr>
        <w:lastRenderedPageBreak/>
        <w:drawing>
          <wp:inline distT="0" distB="0" distL="0" distR="0" wp14:anchorId="2376598E" wp14:editId="2B272221">
            <wp:extent cx="5740400" cy="76327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55" t="12472" r="35314" b="9765"/>
                    <a:stretch/>
                  </pic:blipFill>
                  <pic:spPr bwMode="auto">
                    <a:xfrm>
                      <a:off x="0" y="0"/>
                      <a:ext cx="5740400" cy="7632700"/>
                    </a:xfrm>
                    <a:prstGeom prst="rect">
                      <a:avLst/>
                    </a:prstGeom>
                    <a:ln>
                      <a:noFill/>
                    </a:ln>
                    <a:extLst>
                      <a:ext uri="{53640926-AAD7-44D8-BBD7-CCE9431645EC}">
                        <a14:shadowObscured xmlns:a14="http://schemas.microsoft.com/office/drawing/2010/main"/>
                      </a:ext>
                    </a:extLst>
                  </pic:spPr>
                </pic:pic>
              </a:graphicData>
            </a:graphic>
          </wp:inline>
        </w:drawing>
      </w:r>
    </w:p>
    <w:p w:rsidR="008110D2" w:rsidRPr="00805D30" w:rsidRDefault="008110D2" w:rsidP="004C61EC">
      <w:pPr>
        <w:spacing w:before="100" w:beforeAutospacing="1" w:after="100" w:afterAutospacing="1" w:line="360" w:lineRule="auto"/>
        <w:jc w:val="both"/>
        <w:rPr>
          <w:rFonts w:ascii="Palatino Linotype" w:hAnsi="Palatino Linotype"/>
        </w:rPr>
      </w:pPr>
      <w:r w:rsidRPr="00805D30">
        <w:rPr>
          <w:noProof/>
          <w:lang w:val="es-MX" w:eastAsia="es-MX"/>
        </w:rPr>
        <w:lastRenderedPageBreak/>
        <w:drawing>
          <wp:inline distT="0" distB="0" distL="0" distR="0" wp14:anchorId="5AF6EF6E" wp14:editId="16B0BF0C">
            <wp:extent cx="5721350" cy="75374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46" t="16177" r="34985" b="6256"/>
                    <a:stretch/>
                  </pic:blipFill>
                  <pic:spPr bwMode="auto">
                    <a:xfrm>
                      <a:off x="0" y="0"/>
                      <a:ext cx="5721350" cy="7537450"/>
                    </a:xfrm>
                    <a:prstGeom prst="rect">
                      <a:avLst/>
                    </a:prstGeom>
                    <a:ln>
                      <a:noFill/>
                    </a:ln>
                    <a:extLst>
                      <a:ext uri="{53640926-AAD7-44D8-BBD7-CCE9431645EC}">
                        <a14:shadowObscured xmlns:a14="http://schemas.microsoft.com/office/drawing/2010/main"/>
                      </a:ext>
                    </a:extLst>
                  </pic:spPr>
                </pic:pic>
              </a:graphicData>
            </a:graphic>
          </wp:inline>
        </w:drawing>
      </w:r>
    </w:p>
    <w:p w:rsidR="008110D2" w:rsidRPr="00805D30" w:rsidRDefault="00A14358" w:rsidP="004C61EC">
      <w:pPr>
        <w:spacing w:before="100" w:beforeAutospacing="1" w:after="100" w:afterAutospacing="1" w:line="360" w:lineRule="auto"/>
        <w:jc w:val="both"/>
        <w:rPr>
          <w:rFonts w:ascii="Palatino Linotype" w:hAnsi="Palatino Linotype"/>
        </w:rPr>
      </w:pPr>
      <w:r w:rsidRPr="00805D30">
        <w:rPr>
          <w:noProof/>
          <w:lang w:val="es-MX" w:eastAsia="es-MX"/>
        </w:rPr>
        <w:lastRenderedPageBreak/>
        <w:drawing>
          <wp:inline distT="0" distB="0" distL="0" distR="0" wp14:anchorId="5223BADA" wp14:editId="6A677097">
            <wp:extent cx="5740400" cy="7791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646" t="11303" r="35314" b="11323"/>
                    <a:stretch/>
                  </pic:blipFill>
                  <pic:spPr bwMode="auto">
                    <a:xfrm>
                      <a:off x="0" y="0"/>
                      <a:ext cx="5740400" cy="7791450"/>
                    </a:xfrm>
                    <a:prstGeom prst="rect">
                      <a:avLst/>
                    </a:prstGeom>
                    <a:ln>
                      <a:noFill/>
                    </a:ln>
                    <a:extLst>
                      <a:ext uri="{53640926-AAD7-44D8-BBD7-CCE9431645EC}">
                        <a14:shadowObscured xmlns:a14="http://schemas.microsoft.com/office/drawing/2010/main"/>
                      </a:ext>
                    </a:extLst>
                  </pic:spPr>
                </pic:pic>
              </a:graphicData>
            </a:graphic>
          </wp:inline>
        </w:drawing>
      </w:r>
    </w:p>
    <w:p w:rsidR="00A14358" w:rsidRPr="00805D30" w:rsidRDefault="00A14358" w:rsidP="004C61EC">
      <w:pPr>
        <w:spacing w:before="100" w:beforeAutospacing="1" w:after="100" w:afterAutospacing="1" w:line="360" w:lineRule="auto"/>
        <w:jc w:val="both"/>
        <w:rPr>
          <w:rFonts w:ascii="Palatino Linotype" w:hAnsi="Palatino Linotype"/>
        </w:rPr>
      </w:pPr>
      <w:r w:rsidRPr="00805D30">
        <w:rPr>
          <w:rFonts w:ascii="Palatino Linotype" w:hAnsi="Palatino Linotype"/>
        </w:rPr>
        <w:lastRenderedPageBreak/>
        <w:t xml:space="preserve">Es de la normativa anteriormente citada, en donde se precisa el procedimiento establecido para a sustanciación de lo requerido por el particular por medio del cual, se señalan las etapas a desahogar por parte de la autoridad, esto en razón de que </w:t>
      </w:r>
      <w:r w:rsidRPr="00805D30">
        <w:rPr>
          <w:rFonts w:ascii="Palatino Linotype" w:hAnsi="Palatino Linotype"/>
          <w:b/>
        </w:rPr>
        <w:t>EL RECURRENTE</w:t>
      </w:r>
      <w:r w:rsidRPr="00805D30">
        <w:rPr>
          <w:rFonts w:ascii="Palatino Linotype" w:hAnsi="Palatino Linotype"/>
        </w:rPr>
        <w:t xml:space="preserve"> solicitó documentación que respalde lo hecho por la Dirección de Desarrollo Urbano, Acuerdo de la garantía de audiencia, por lo que en términos de los artículos 13 y 181, párrafo cuarto de la Ley de Transparencia y Acceso a la Información Pública del Estado de México y Municipios, este Órgano Garante tiene la facultad de suplir la deficiencia de la solicitud planteada por el particular, que al no ser experto en la materia, es que lo que requirió y le fue entregado es la visitas de verificación y el desahogo de la garantía de audiencia , información que adjuntó mediante respuesta </w:t>
      </w:r>
      <w:r w:rsidRPr="00805D30">
        <w:rPr>
          <w:rFonts w:ascii="Palatino Linotype" w:hAnsi="Palatino Linotype"/>
          <w:b/>
        </w:rPr>
        <w:t>EL SUJETO OBLIGADO</w:t>
      </w:r>
      <w:r w:rsidRPr="00805D30">
        <w:rPr>
          <w:rFonts w:ascii="Palatino Linotype" w:hAnsi="Palatino Linotype"/>
        </w:rPr>
        <w:t>.</w:t>
      </w:r>
    </w:p>
    <w:p w:rsidR="00A14358" w:rsidRPr="00805D30" w:rsidRDefault="00A14358" w:rsidP="004C61EC">
      <w:pPr>
        <w:spacing w:before="100" w:beforeAutospacing="1" w:after="100" w:afterAutospacing="1" w:line="360" w:lineRule="auto"/>
        <w:jc w:val="both"/>
        <w:rPr>
          <w:rFonts w:ascii="Palatino Linotype" w:hAnsi="Palatino Linotype"/>
        </w:rPr>
      </w:pPr>
      <w:r w:rsidRPr="00805D30">
        <w:rPr>
          <w:rFonts w:ascii="Palatino Linotype" w:hAnsi="Palatino Linotype"/>
        </w:rPr>
        <w:t xml:space="preserve">Sin embargo, </w:t>
      </w:r>
      <w:r w:rsidR="00C30016" w:rsidRPr="00805D30">
        <w:rPr>
          <w:rFonts w:ascii="Palatino Linotype" w:hAnsi="Palatino Linotype"/>
        </w:rPr>
        <w:t>no pasa desapercibido para este Instituto que la modalidad que requirió el particular fue copia certificada con costo y que EL SUJETO OBLIGADO no atendió lo que la normatividad establece para tal efecto, ya que se constriño a entregar la información a través del sistema de acceso a la información mexiquense.</w:t>
      </w:r>
    </w:p>
    <w:p w:rsidR="00C30016" w:rsidRPr="00805D30" w:rsidRDefault="00C30016" w:rsidP="004C61EC">
      <w:pPr>
        <w:spacing w:before="100" w:beforeAutospacing="1" w:after="100" w:afterAutospacing="1" w:line="360" w:lineRule="auto"/>
        <w:jc w:val="both"/>
        <w:rPr>
          <w:rFonts w:ascii="Palatino Linotype" w:hAnsi="Palatino Linotype"/>
        </w:rPr>
      </w:pPr>
      <w:r w:rsidRPr="00805D30">
        <w:rPr>
          <w:rFonts w:ascii="Palatino Linotype" w:hAnsi="Palatino Linotype"/>
        </w:rPr>
        <w:t>De lo anterior, es preciso señalar que la Ley Orgánica Municipal del Estado de México dispone lo siguiente:</w:t>
      </w:r>
    </w:p>
    <w:p w:rsidR="00CE77B1" w:rsidRPr="00805D30" w:rsidRDefault="00CE77B1" w:rsidP="00CE77B1">
      <w:pPr>
        <w:spacing w:line="276" w:lineRule="auto"/>
        <w:ind w:left="851" w:right="899"/>
        <w:jc w:val="both"/>
        <w:rPr>
          <w:rFonts w:ascii="Palatino Linotype" w:hAnsi="Palatino Linotype"/>
          <w:i/>
          <w:sz w:val="22"/>
          <w:szCs w:val="22"/>
        </w:rPr>
      </w:pPr>
      <w:r w:rsidRPr="00805D30">
        <w:rPr>
          <w:rFonts w:ascii="Palatino Linotype" w:hAnsi="Palatino Linotype"/>
          <w:i/>
          <w:sz w:val="22"/>
          <w:szCs w:val="22"/>
        </w:rPr>
        <w:t>“</w:t>
      </w:r>
      <w:r w:rsidR="00C30016" w:rsidRPr="00805D30">
        <w:rPr>
          <w:rFonts w:ascii="Palatino Linotype" w:hAnsi="Palatino Linotype"/>
          <w:b/>
          <w:i/>
          <w:sz w:val="22"/>
          <w:szCs w:val="22"/>
        </w:rPr>
        <w:t>Artículo 87.</w:t>
      </w:r>
      <w:r w:rsidR="00C30016" w:rsidRPr="00805D30">
        <w:rPr>
          <w:rFonts w:ascii="Palatino Linotype" w:hAnsi="Palatino Linotype"/>
          <w:i/>
          <w:sz w:val="22"/>
          <w:szCs w:val="22"/>
        </w:rPr>
        <w:t xml:space="preserve">- Para el despacho, estudio y planeación de los diversos asuntos de la administración municipal, el ayuntamiento contará por lo menos con las siguientes Dependencias: </w:t>
      </w:r>
    </w:p>
    <w:p w:rsidR="00C30016" w:rsidRPr="00805D30" w:rsidRDefault="00C30016" w:rsidP="00CE77B1">
      <w:pPr>
        <w:spacing w:line="276" w:lineRule="auto"/>
        <w:ind w:left="851" w:right="899"/>
        <w:jc w:val="both"/>
        <w:rPr>
          <w:rFonts w:ascii="Palatino Linotype" w:hAnsi="Palatino Linotype"/>
          <w:i/>
          <w:sz w:val="22"/>
          <w:szCs w:val="22"/>
        </w:rPr>
      </w:pPr>
      <w:r w:rsidRPr="00805D30">
        <w:rPr>
          <w:rFonts w:ascii="Palatino Linotype" w:hAnsi="Palatino Linotype"/>
          <w:b/>
          <w:i/>
          <w:sz w:val="22"/>
          <w:szCs w:val="22"/>
        </w:rPr>
        <w:t>I.</w:t>
      </w:r>
      <w:r w:rsidRPr="00805D30">
        <w:rPr>
          <w:rFonts w:ascii="Palatino Linotype" w:hAnsi="Palatino Linotype"/>
          <w:i/>
          <w:sz w:val="22"/>
          <w:szCs w:val="22"/>
        </w:rPr>
        <w:t xml:space="preserve"> La secretaría del ayuntamiento;</w:t>
      </w:r>
    </w:p>
    <w:p w:rsidR="00CE77B1" w:rsidRPr="00805D30" w:rsidRDefault="00CE77B1" w:rsidP="00CE77B1">
      <w:pPr>
        <w:spacing w:line="276" w:lineRule="auto"/>
        <w:ind w:left="851" w:right="899"/>
        <w:jc w:val="both"/>
        <w:rPr>
          <w:rFonts w:ascii="Palatino Linotype" w:hAnsi="Palatino Linotype"/>
          <w:i/>
          <w:sz w:val="22"/>
          <w:szCs w:val="22"/>
        </w:rPr>
      </w:pPr>
    </w:p>
    <w:p w:rsidR="00CE77B1" w:rsidRPr="00805D30" w:rsidRDefault="00CE77B1" w:rsidP="00CE77B1">
      <w:pPr>
        <w:spacing w:line="276" w:lineRule="auto"/>
        <w:ind w:left="851" w:right="899"/>
        <w:jc w:val="both"/>
        <w:rPr>
          <w:rFonts w:ascii="Palatino Linotype" w:hAnsi="Palatino Linotype"/>
          <w:i/>
          <w:sz w:val="22"/>
          <w:szCs w:val="22"/>
        </w:rPr>
      </w:pPr>
      <w:r w:rsidRPr="00805D30">
        <w:rPr>
          <w:rFonts w:ascii="Palatino Linotype" w:hAnsi="Palatino Linotype"/>
          <w:b/>
          <w:i/>
          <w:sz w:val="22"/>
          <w:szCs w:val="22"/>
        </w:rPr>
        <w:t>Artículo 91.-</w:t>
      </w:r>
      <w:r w:rsidRPr="00805D30">
        <w:rPr>
          <w:rFonts w:ascii="Palatino Linotype" w:hAnsi="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w:t>
      </w:r>
      <w:r w:rsidRPr="00805D30">
        <w:rPr>
          <w:rFonts w:ascii="Palatino Linotype" w:hAnsi="Palatino Linotype"/>
          <w:i/>
          <w:sz w:val="22"/>
          <w:szCs w:val="22"/>
        </w:rPr>
        <w:lastRenderedPageBreak/>
        <w:t>Sus faltas temporales serán cubiertas por quien designe el Ayuntamiento y sus atribuciones son las siguientes:</w:t>
      </w:r>
    </w:p>
    <w:p w:rsidR="00CE77B1" w:rsidRPr="00805D30" w:rsidRDefault="00CE77B1" w:rsidP="00CE77B1">
      <w:pPr>
        <w:spacing w:line="276" w:lineRule="auto"/>
        <w:ind w:left="851" w:right="899"/>
        <w:jc w:val="both"/>
        <w:rPr>
          <w:rFonts w:ascii="Palatino Linotype" w:hAnsi="Palatino Linotype"/>
          <w:i/>
          <w:sz w:val="22"/>
          <w:szCs w:val="22"/>
        </w:rPr>
      </w:pPr>
      <w:r w:rsidRPr="00805D30">
        <w:rPr>
          <w:rFonts w:ascii="Palatino Linotype" w:hAnsi="Palatino Linotype"/>
          <w:b/>
          <w:i/>
          <w:sz w:val="22"/>
          <w:szCs w:val="22"/>
        </w:rPr>
        <w:t>X.</w:t>
      </w:r>
      <w:r w:rsidRPr="00805D30">
        <w:rPr>
          <w:rFonts w:ascii="Palatino Linotype" w:hAnsi="Palatino Linotype"/>
          <w:i/>
          <w:sz w:val="22"/>
          <w:szCs w:val="22"/>
        </w:rPr>
        <w:t xml:space="preserve"> Expedir las constancias de vecindad que soliciten los habitantes del municipio, a la brevedad, en un plazo no mayor de 24 horas, así como las certificaciones y demás documentos públicos que legalmente procedan, o los que acuerde el ayuntamiento;</w:t>
      </w:r>
    </w:p>
    <w:p w:rsidR="00CE77B1" w:rsidRPr="00805D30" w:rsidRDefault="00CE77B1" w:rsidP="004C61EC">
      <w:pPr>
        <w:spacing w:before="100" w:beforeAutospacing="1" w:after="100" w:afterAutospacing="1" w:line="360" w:lineRule="auto"/>
        <w:jc w:val="both"/>
        <w:rPr>
          <w:rFonts w:ascii="Palatino Linotype" w:hAnsi="Palatino Linotype"/>
        </w:rPr>
      </w:pPr>
      <w:r w:rsidRPr="00805D30">
        <w:rPr>
          <w:rFonts w:ascii="Palatino Linotype" w:hAnsi="Palatino Linotype"/>
        </w:rPr>
        <w:t>De igual forma, el Bando Municipal del Ayuntamiento de Chalco, señala:</w:t>
      </w:r>
    </w:p>
    <w:p w:rsidR="004672E4" w:rsidRPr="00805D30" w:rsidRDefault="006651FA" w:rsidP="004C61EC">
      <w:pPr>
        <w:spacing w:before="100" w:beforeAutospacing="1" w:after="100" w:afterAutospacing="1" w:line="360" w:lineRule="auto"/>
        <w:jc w:val="both"/>
        <w:rPr>
          <w:rFonts w:ascii="Palatino Linotype" w:hAnsi="Palatino Linotype" w:cs="Arial"/>
        </w:rPr>
      </w:pPr>
      <w:r w:rsidRPr="00805D30">
        <w:rPr>
          <w:rFonts w:ascii="Palatino Linotype" w:hAnsi="Palatino Linotype"/>
        </w:rPr>
        <w:t xml:space="preserve">Como ya que asentado en párrafos que anteceden, el particular solicitó del </w:t>
      </w:r>
      <w:r w:rsidRPr="00805D30">
        <w:rPr>
          <w:rFonts w:ascii="Palatino Linotype" w:hAnsi="Palatino Linotype"/>
          <w:b/>
        </w:rPr>
        <w:t xml:space="preserve">SUJETO OBLIGADO </w:t>
      </w:r>
      <w:r w:rsidRPr="00805D30">
        <w:rPr>
          <w:rFonts w:ascii="Palatino Linotype" w:hAnsi="Palatino Linotype"/>
        </w:rPr>
        <w:t xml:space="preserve">todos los </w:t>
      </w:r>
      <w:r w:rsidRPr="00805D30">
        <w:rPr>
          <w:rFonts w:ascii="Palatino Linotype" w:hAnsi="Palatino Linotype" w:cs="Arial"/>
        </w:rPr>
        <w:t xml:space="preserve">oficios, escritos notas informativas elaboradas y/o recibidas en la Dirección de Administración y Finanzas del Instituto Materno Infantil del Estado de México (IMIEM) del periodo comprendido del 05 de enero al 21 de noviembre de 2018; para lo cual, en respuesta </w:t>
      </w:r>
      <w:r w:rsidR="00EB0E07" w:rsidRPr="00805D30">
        <w:rPr>
          <w:rFonts w:ascii="Palatino Linotype" w:hAnsi="Palatino Linotype" w:cs="Arial"/>
        </w:rPr>
        <w:t xml:space="preserve">la autoridad </w:t>
      </w:r>
      <w:r w:rsidRPr="00805D30">
        <w:rPr>
          <w:rFonts w:ascii="Palatino Linotype" w:hAnsi="Palatino Linotype" w:cs="Arial"/>
        </w:rPr>
        <w:t xml:space="preserve">le adjunto el Acuerdo del Comité de Transparencia </w:t>
      </w:r>
      <w:r w:rsidR="00EB0E07" w:rsidRPr="00805D30">
        <w:rPr>
          <w:rFonts w:ascii="Palatino Linotype" w:hAnsi="Palatino Linotype" w:cs="Arial"/>
        </w:rPr>
        <w:t>que avaló el cambio de modalidad.</w:t>
      </w:r>
    </w:p>
    <w:p w:rsidR="005375F1" w:rsidRPr="00805D30" w:rsidRDefault="00EB0E07" w:rsidP="004C61EC">
      <w:pPr>
        <w:spacing w:before="100" w:beforeAutospacing="1" w:after="100" w:afterAutospacing="1" w:line="360" w:lineRule="auto"/>
        <w:jc w:val="both"/>
        <w:rPr>
          <w:rFonts w:ascii="Palatino Linotype" w:hAnsi="Palatino Linotype" w:cs="Arial"/>
        </w:rPr>
      </w:pPr>
      <w:r w:rsidRPr="00805D30">
        <w:rPr>
          <w:rFonts w:ascii="Palatino Linotype" w:hAnsi="Palatino Linotype" w:cs="Arial"/>
        </w:rPr>
        <w:t xml:space="preserve">Es así que, mediante Informe Justificado </w:t>
      </w:r>
      <w:r w:rsidRPr="00805D30">
        <w:rPr>
          <w:rFonts w:ascii="Palatino Linotype" w:hAnsi="Palatino Linotype" w:cs="Arial"/>
          <w:b/>
        </w:rPr>
        <w:t>EL SUJETO OBLIGADO</w:t>
      </w:r>
      <w:r w:rsidRPr="00805D30">
        <w:rPr>
          <w:rFonts w:ascii="Palatino Linotype" w:hAnsi="Palatino Linotype" w:cs="Arial"/>
        </w:rPr>
        <w:t xml:space="preserve"> amplio el contenido de su respuesta y señaló que le </w:t>
      </w:r>
      <w:r w:rsidR="005375F1" w:rsidRPr="00805D30">
        <w:rPr>
          <w:rFonts w:ascii="Palatino Linotype" w:hAnsi="Palatino Linotype" w:cs="Arial"/>
        </w:rPr>
        <w:t>ponía a su consideración la información en consulta directa, como se puede observar a continuación:</w:t>
      </w:r>
    </w:p>
    <w:p w:rsidR="00401253" w:rsidRPr="00805D30" w:rsidRDefault="00401253" w:rsidP="0027520D">
      <w:pPr>
        <w:ind w:left="709" w:right="899" w:hanging="9"/>
        <w:jc w:val="both"/>
        <w:rPr>
          <w:rFonts w:ascii="Palatino Linotype" w:hAnsi="Palatino Linotype"/>
          <w:i/>
          <w:sz w:val="22"/>
          <w:szCs w:val="22"/>
        </w:rPr>
      </w:pPr>
      <w:r w:rsidRPr="00805D30">
        <w:rPr>
          <w:rFonts w:ascii="Palatino Linotype" w:hAnsi="Palatino Linotype"/>
          <w:b/>
          <w:i/>
          <w:sz w:val="22"/>
          <w:szCs w:val="22"/>
        </w:rPr>
        <w:t xml:space="preserve">"ARTÍCULO 21.- </w:t>
      </w:r>
      <w:r w:rsidRPr="00805D30">
        <w:rPr>
          <w:rFonts w:ascii="Palatino Linotype" w:hAnsi="Palatino Linotype"/>
          <w:i/>
          <w:sz w:val="22"/>
          <w:szCs w:val="22"/>
        </w:rPr>
        <w:t>Las y los Regidores que integran el Ayuntamiento ejercerán las atribuciones</w:t>
      </w:r>
      <w:r w:rsidRPr="00805D30">
        <w:rPr>
          <w:rFonts w:ascii="Palatino Linotype" w:hAnsi="Palatino Linotype"/>
          <w:i/>
          <w:spacing w:val="-14"/>
          <w:sz w:val="22"/>
          <w:szCs w:val="22"/>
        </w:rPr>
        <w:t xml:space="preserve"> </w:t>
      </w:r>
      <w:r w:rsidRPr="00805D30">
        <w:rPr>
          <w:rFonts w:ascii="Palatino Linotype" w:hAnsi="Palatino Linotype"/>
          <w:i/>
          <w:sz w:val="22"/>
          <w:szCs w:val="22"/>
        </w:rPr>
        <w:t>que</w:t>
      </w:r>
      <w:r w:rsidRPr="00805D30">
        <w:rPr>
          <w:rFonts w:ascii="Palatino Linotype" w:hAnsi="Palatino Linotype"/>
          <w:i/>
          <w:spacing w:val="-23"/>
          <w:sz w:val="22"/>
          <w:szCs w:val="22"/>
        </w:rPr>
        <w:t xml:space="preserve"> </w:t>
      </w:r>
      <w:r w:rsidRPr="00805D30">
        <w:rPr>
          <w:rFonts w:ascii="Palatino Linotype" w:hAnsi="Palatino Linotype"/>
          <w:i/>
          <w:sz w:val="22"/>
          <w:szCs w:val="22"/>
        </w:rPr>
        <w:t>les</w:t>
      </w:r>
      <w:r w:rsidRPr="00805D30">
        <w:rPr>
          <w:rFonts w:ascii="Palatino Linotype" w:hAnsi="Palatino Linotype"/>
          <w:i/>
          <w:spacing w:val="-18"/>
          <w:sz w:val="22"/>
          <w:szCs w:val="22"/>
        </w:rPr>
        <w:t xml:space="preserve"> </w:t>
      </w:r>
      <w:r w:rsidRPr="00805D30">
        <w:rPr>
          <w:rFonts w:ascii="Palatino Linotype" w:hAnsi="Palatino Linotype"/>
          <w:i/>
          <w:sz w:val="22"/>
          <w:szCs w:val="22"/>
        </w:rPr>
        <w:t>compete</w:t>
      </w:r>
      <w:r w:rsidRPr="00805D30">
        <w:rPr>
          <w:rFonts w:ascii="Palatino Linotype" w:hAnsi="Palatino Linotype"/>
          <w:i/>
          <w:spacing w:val="-15"/>
          <w:sz w:val="22"/>
          <w:szCs w:val="22"/>
        </w:rPr>
        <w:t xml:space="preserve"> </w:t>
      </w:r>
      <w:r w:rsidRPr="00805D30">
        <w:rPr>
          <w:rFonts w:ascii="Palatino Linotype" w:hAnsi="Palatino Linotype"/>
          <w:i/>
          <w:sz w:val="22"/>
          <w:szCs w:val="22"/>
        </w:rPr>
        <w:t>conforme</w:t>
      </w:r>
      <w:r w:rsidRPr="00805D30">
        <w:rPr>
          <w:rFonts w:ascii="Palatino Linotype" w:hAnsi="Palatino Linotype"/>
          <w:i/>
          <w:spacing w:val="-17"/>
          <w:sz w:val="22"/>
          <w:szCs w:val="22"/>
        </w:rPr>
        <w:t xml:space="preserve"> </w:t>
      </w:r>
      <w:r w:rsidRPr="00805D30">
        <w:rPr>
          <w:rFonts w:ascii="Palatino Linotype" w:hAnsi="Palatino Linotype"/>
          <w:i/>
          <w:sz w:val="22"/>
          <w:szCs w:val="22"/>
        </w:rPr>
        <w:t>a</w:t>
      </w:r>
      <w:r w:rsidRPr="00805D30">
        <w:rPr>
          <w:rFonts w:ascii="Palatino Linotype" w:hAnsi="Palatino Linotype"/>
          <w:i/>
          <w:spacing w:val="-21"/>
          <w:sz w:val="22"/>
          <w:szCs w:val="22"/>
        </w:rPr>
        <w:t xml:space="preserve"> </w:t>
      </w:r>
      <w:r w:rsidRPr="00805D30">
        <w:rPr>
          <w:rFonts w:ascii="Palatino Linotype" w:hAnsi="Palatino Linotype"/>
          <w:i/>
          <w:sz w:val="22"/>
          <w:szCs w:val="22"/>
        </w:rPr>
        <w:t>las</w:t>
      </w:r>
      <w:r w:rsidRPr="00805D30">
        <w:rPr>
          <w:rFonts w:ascii="Palatino Linotype" w:hAnsi="Palatino Linotype"/>
          <w:i/>
          <w:spacing w:val="-20"/>
          <w:sz w:val="22"/>
          <w:szCs w:val="22"/>
        </w:rPr>
        <w:t xml:space="preserve"> </w:t>
      </w:r>
      <w:r w:rsidRPr="00805D30">
        <w:rPr>
          <w:rFonts w:ascii="Palatino Linotype" w:hAnsi="Palatino Linotype"/>
          <w:i/>
          <w:sz w:val="22"/>
          <w:szCs w:val="22"/>
        </w:rPr>
        <w:t>disposiciones</w:t>
      </w:r>
      <w:r w:rsidRPr="00805D30">
        <w:rPr>
          <w:rFonts w:ascii="Palatino Linotype" w:hAnsi="Palatino Linotype"/>
          <w:i/>
          <w:spacing w:val="-9"/>
          <w:sz w:val="22"/>
          <w:szCs w:val="22"/>
        </w:rPr>
        <w:t xml:space="preserve"> </w:t>
      </w:r>
      <w:r w:rsidRPr="00805D30">
        <w:rPr>
          <w:rFonts w:ascii="Palatino Linotype" w:hAnsi="Palatino Linotype"/>
          <w:i/>
          <w:sz w:val="22"/>
          <w:szCs w:val="22"/>
        </w:rPr>
        <w:t>establecidas</w:t>
      </w:r>
      <w:r w:rsidRPr="00805D30">
        <w:rPr>
          <w:rFonts w:ascii="Palatino Linotype" w:hAnsi="Palatino Linotype"/>
          <w:i/>
          <w:spacing w:val="-8"/>
          <w:sz w:val="22"/>
          <w:szCs w:val="22"/>
        </w:rPr>
        <w:t xml:space="preserve"> </w:t>
      </w:r>
      <w:r w:rsidRPr="00805D30">
        <w:rPr>
          <w:rFonts w:ascii="Palatino Linotype" w:hAnsi="Palatino Linotype"/>
          <w:i/>
          <w:sz w:val="22"/>
          <w:szCs w:val="22"/>
        </w:rPr>
        <w:t>en</w:t>
      </w:r>
      <w:r w:rsidRPr="00805D30">
        <w:rPr>
          <w:rFonts w:ascii="Palatino Linotype" w:hAnsi="Palatino Linotype"/>
          <w:i/>
          <w:spacing w:val="-23"/>
          <w:sz w:val="22"/>
          <w:szCs w:val="22"/>
        </w:rPr>
        <w:t xml:space="preserve"> </w:t>
      </w:r>
      <w:r w:rsidRPr="00805D30">
        <w:rPr>
          <w:rFonts w:ascii="Palatino Linotype" w:hAnsi="Palatino Linotype"/>
          <w:i/>
          <w:sz w:val="22"/>
          <w:szCs w:val="22"/>
        </w:rPr>
        <w:t>el</w:t>
      </w:r>
      <w:r w:rsidRPr="00805D30">
        <w:rPr>
          <w:rFonts w:ascii="Palatino Linotype" w:hAnsi="Palatino Linotype"/>
          <w:i/>
          <w:spacing w:val="-17"/>
          <w:sz w:val="22"/>
          <w:szCs w:val="22"/>
        </w:rPr>
        <w:t xml:space="preserve"> </w:t>
      </w:r>
      <w:r w:rsidRPr="00805D30">
        <w:rPr>
          <w:rFonts w:ascii="Palatino Linotype" w:hAnsi="Palatino Linotype"/>
          <w:i/>
          <w:sz w:val="22"/>
          <w:szCs w:val="22"/>
        </w:rPr>
        <w:t>artículo 55</w:t>
      </w:r>
      <w:r w:rsidRPr="00805D30">
        <w:rPr>
          <w:rFonts w:ascii="Palatino Linotype" w:hAnsi="Palatino Linotype"/>
          <w:i/>
          <w:spacing w:val="-23"/>
          <w:sz w:val="22"/>
          <w:szCs w:val="22"/>
        </w:rPr>
        <w:t xml:space="preserve"> </w:t>
      </w:r>
      <w:r w:rsidRPr="00805D30">
        <w:rPr>
          <w:rFonts w:ascii="Palatino Linotype" w:hAnsi="Palatino Linotype"/>
          <w:i/>
          <w:sz w:val="22"/>
          <w:szCs w:val="22"/>
        </w:rPr>
        <w:t>de</w:t>
      </w:r>
      <w:r w:rsidRPr="00805D30">
        <w:rPr>
          <w:rFonts w:ascii="Palatino Linotype" w:hAnsi="Palatino Linotype"/>
          <w:i/>
          <w:spacing w:val="-24"/>
          <w:sz w:val="22"/>
          <w:szCs w:val="22"/>
        </w:rPr>
        <w:t xml:space="preserve"> </w:t>
      </w:r>
      <w:r w:rsidRPr="00805D30">
        <w:rPr>
          <w:rFonts w:ascii="Palatino Linotype" w:hAnsi="Palatino Linotype"/>
          <w:i/>
          <w:sz w:val="22"/>
          <w:szCs w:val="22"/>
        </w:rPr>
        <w:t>la</w:t>
      </w:r>
      <w:r w:rsidRPr="00805D30">
        <w:rPr>
          <w:rFonts w:ascii="Palatino Linotype" w:hAnsi="Palatino Linotype"/>
          <w:i/>
          <w:spacing w:val="-16"/>
          <w:sz w:val="22"/>
          <w:szCs w:val="22"/>
        </w:rPr>
        <w:t xml:space="preserve"> </w:t>
      </w:r>
      <w:r w:rsidRPr="00805D30">
        <w:rPr>
          <w:rFonts w:ascii="Palatino Linotype" w:hAnsi="Palatino Linotype"/>
          <w:i/>
          <w:sz w:val="22"/>
          <w:szCs w:val="22"/>
        </w:rPr>
        <w:t>Ley</w:t>
      </w:r>
      <w:r w:rsidRPr="00805D30">
        <w:rPr>
          <w:rFonts w:ascii="Palatino Linotype" w:hAnsi="Palatino Linotype"/>
          <w:i/>
          <w:spacing w:val="-22"/>
          <w:sz w:val="22"/>
          <w:szCs w:val="22"/>
        </w:rPr>
        <w:t xml:space="preserve"> </w:t>
      </w:r>
      <w:r w:rsidRPr="00805D30">
        <w:rPr>
          <w:rFonts w:ascii="Palatino Linotype" w:hAnsi="Palatino Linotype"/>
          <w:i/>
          <w:sz w:val="22"/>
          <w:szCs w:val="22"/>
        </w:rPr>
        <w:t>Orgánica,</w:t>
      </w:r>
      <w:r w:rsidRPr="00805D30">
        <w:rPr>
          <w:rFonts w:ascii="Palatino Linotype" w:hAnsi="Palatino Linotype"/>
          <w:i/>
          <w:spacing w:val="-21"/>
          <w:sz w:val="22"/>
          <w:szCs w:val="22"/>
        </w:rPr>
        <w:t xml:space="preserve"> </w:t>
      </w:r>
      <w:r w:rsidRPr="00805D30">
        <w:rPr>
          <w:rFonts w:ascii="Palatino Linotype" w:hAnsi="Palatino Linotype"/>
          <w:i/>
          <w:sz w:val="22"/>
          <w:szCs w:val="22"/>
        </w:rPr>
        <w:t>así</w:t>
      </w:r>
      <w:r w:rsidRPr="00805D30">
        <w:rPr>
          <w:rFonts w:ascii="Palatino Linotype" w:hAnsi="Palatino Linotype"/>
          <w:i/>
          <w:spacing w:val="-15"/>
          <w:sz w:val="22"/>
          <w:szCs w:val="22"/>
        </w:rPr>
        <w:t xml:space="preserve"> </w:t>
      </w:r>
      <w:r w:rsidRPr="00805D30">
        <w:rPr>
          <w:rFonts w:ascii="Palatino Linotype" w:hAnsi="Palatino Linotype"/>
          <w:i/>
          <w:sz w:val="22"/>
          <w:szCs w:val="22"/>
        </w:rPr>
        <w:t>como</w:t>
      </w:r>
      <w:r w:rsidRPr="00805D30">
        <w:rPr>
          <w:rFonts w:ascii="Palatino Linotype" w:hAnsi="Palatino Linotype"/>
          <w:i/>
          <w:spacing w:val="-25"/>
          <w:sz w:val="22"/>
          <w:szCs w:val="22"/>
        </w:rPr>
        <w:t xml:space="preserve"> </w:t>
      </w:r>
      <w:r w:rsidRPr="00805D30">
        <w:rPr>
          <w:rFonts w:ascii="Palatino Linotype" w:hAnsi="Palatino Linotype"/>
          <w:i/>
          <w:sz w:val="22"/>
          <w:szCs w:val="22"/>
        </w:rPr>
        <w:t>la</w:t>
      </w:r>
      <w:r w:rsidRPr="00805D30">
        <w:rPr>
          <w:rFonts w:ascii="Palatino Linotype" w:hAnsi="Palatino Linotype"/>
          <w:i/>
          <w:spacing w:val="-21"/>
          <w:sz w:val="22"/>
          <w:szCs w:val="22"/>
        </w:rPr>
        <w:t xml:space="preserve"> </w:t>
      </w:r>
      <w:r w:rsidRPr="00805D30">
        <w:rPr>
          <w:rFonts w:ascii="Palatino Linotype" w:hAnsi="Palatino Linotype"/>
          <w:i/>
          <w:sz w:val="22"/>
          <w:szCs w:val="22"/>
        </w:rPr>
        <w:t>vigilancia</w:t>
      </w:r>
      <w:r w:rsidRPr="00805D30">
        <w:rPr>
          <w:rFonts w:ascii="Palatino Linotype" w:hAnsi="Palatino Linotype"/>
          <w:i/>
          <w:spacing w:val="1"/>
          <w:sz w:val="22"/>
          <w:szCs w:val="22"/>
        </w:rPr>
        <w:t xml:space="preserve"> </w:t>
      </w:r>
      <w:r w:rsidRPr="00805D30">
        <w:rPr>
          <w:rFonts w:ascii="Palatino Linotype" w:hAnsi="Palatino Linotype"/>
          <w:i/>
          <w:sz w:val="22"/>
          <w:szCs w:val="22"/>
        </w:rPr>
        <w:t>y</w:t>
      </w:r>
      <w:r w:rsidRPr="00805D30">
        <w:rPr>
          <w:rFonts w:ascii="Palatino Linotype" w:hAnsi="Palatino Linotype"/>
          <w:i/>
          <w:spacing w:val="-23"/>
          <w:sz w:val="22"/>
          <w:szCs w:val="22"/>
        </w:rPr>
        <w:t xml:space="preserve"> </w:t>
      </w:r>
      <w:r w:rsidRPr="00805D30">
        <w:rPr>
          <w:rFonts w:ascii="Palatino Linotype" w:hAnsi="Palatino Linotype"/>
          <w:i/>
          <w:sz w:val="22"/>
          <w:szCs w:val="22"/>
        </w:rPr>
        <w:t>atención</w:t>
      </w:r>
      <w:r w:rsidRPr="00805D30">
        <w:rPr>
          <w:rFonts w:ascii="Palatino Linotype" w:hAnsi="Palatino Linotype"/>
          <w:i/>
          <w:spacing w:val="-16"/>
          <w:sz w:val="22"/>
          <w:szCs w:val="22"/>
        </w:rPr>
        <w:t xml:space="preserve"> </w:t>
      </w:r>
      <w:r w:rsidRPr="00805D30">
        <w:rPr>
          <w:rFonts w:ascii="Palatino Linotype" w:hAnsi="Palatino Linotype"/>
          <w:i/>
          <w:sz w:val="22"/>
          <w:szCs w:val="22"/>
        </w:rPr>
        <w:t>de</w:t>
      </w:r>
      <w:r w:rsidRPr="00805D30">
        <w:rPr>
          <w:rFonts w:ascii="Palatino Linotype" w:hAnsi="Palatino Linotype"/>
          <w:i/>
          <w:spacing w:val="-21"/>
          <w:sz w:val="22"/>
          <w:szCs w:val="22"/>
        </w:rPr>
        <w:t xml:space="preserve"> </w:t>
      </w:r>
      <w:r w:rsidRPr="00805D30">
        <w:rPr>
          <w:rFonts w:ascii="Palatino Linotype" w:hAnsi="Palatino Linotype"/>
          <w:i/>
          <w:sz w:val="22"/>
          <w:szCs w:val="22"/>
        </w:rPr>
        <w:t>las</w:t>
      </w:r>
      <w:r w:rsidRPr="00805D30">
        <w:rPr>
          <w:rFonts w:ascii="Palatino Linotype" w:hAnsi="Palatino Linotype"/>
          <w:i/>
          <w:spacing w:val="-13"/>
          <w:sz w:val="22"/>
          <w:szCs w:val="22"/>
        </w:rPr>
        <w:t xml:space="preserve"> </w:t>
      </w:r>
      <w:r w:rsidRPr="00805D30">
        <w:rPr>
          <w:rFonts w:ascii="Palatino Linotype" w:hAnsi="Palatino Linotype"/>
          <w:i/>
          <w:sz w:val="22"/>
          <w:szCs w:val="22"/>
        </w:rPr>
        <w:t>funciones</w:t>
      </w:r>
      <w:r w:rsidRPr="00805D30">
        <w:rPr>
          <w:rFonts w:ascii="Palatino Linotype" w:hAnsi="Palatino Linotype"/>
          <w:i/>
          <w:spacing w:val="-8"/>
          <w:sz w:val="22"/>
          <w:szCs w:val="22"/>
        </w:rPr>
        <w:t xml:space="preserve"> </w:t>
      </w:r>
      <w:r w:rsidRPr="00805D30">
        <w:rPr>
          <w:rFonts w:ascii="Palatino Linotype" w:hAnsi="Palatino Linotype"/>
          <w:i/>
          <w:sz w:val="22"/>
          <w:szCs w:val="22"/>
        </w:rPr>
        <w:t>municipales que respectivamente les sean o hayan sido asignadas y las demás que le confieran otra disposiciones</w:t>
      </w:r>
      <w:r w:rsidRPr="00805D30">
        <w:rPr>
          <w:rFonts w:ascii="Palatino Linotype" w:hAnsi="Palatino Linotype"/>
          <w:i/>
          <w:spacing w:val="18"/>
          <w:sz w:val="22"/>
          <w:szCs w:val="22"/>
        </w:rPr>
        <w:t xml:space="preserve"> </w:t>
      </w:r>
      <w:r w:rsidRPr="00805D30">
        <w:rPr>
          <w:rFonts w:ascii="Palatino Linotype" w:hAnsi="Palatino Linotype"/>
          <w:i/>
          <w:sz w:val="22"/>
          <w:szCs w:val="22"/>
        </w:rPr>
        <w:t>legales.</w:t>
      </w:r>
    </w:p>
    <w:p w:rsidR="00401253" w:rsidRPr="00805D30" w:rsidRDefault="00401253" w:rsidP="0027520D">
      <w:pPr>
        <w:spacing w:before="11"/>
        <w:ind w:left="709" w:right="899" w:firstLine="8"/>
        <w:jc w:val="both"/>
        <w:rPr>
          <w:rFonts w:ascii="Palatino Linotype" w:hAnsi="Palatino Linotype"/>
          <w:i/>
          <w:sz w:val="22"/>
          <w:szCs w:val="22"/>
        </w:rPr>
      </w:pPr>
      <w:r w:rsidRPr="00805D30">
        <w:rPr>
          <w:rFonts w:ascii="Palatino Linotype" w:hAnsi="Palatino Linotype"/>
          <w:b/>
          <w:i/>
          <w:w w:val="105"/>
          <w:sz w:val="22"/>
          <w:szCs w:val="22"/>
          <w:u w:val="single"/>
        </w:rPr>
        <w:t>El Ayuntamiento contará con una Secretaria o un Secretario, el cual además de contar con las atribuciones que establece el artículo 91 de la Ley</w:t>
      </w:r>
      <w:r w:rsidRPr="00805D30">
        <w:rPr>
          <w:rFonts w:ascii="Palatino Linotype" w:hAnsi="Palatino Linotype"/>
          <w:b/>
          <w:i/>
          <w:spacing w:val="-15"/>
          <w:w w:val="105"/>
          <w:sz w:val="22"/>
          <w:szCs w:val="22"/>
          <w:u w:val="single"/>
        </w:rPr>
        <w:t xml:space="preserve"> </w:t>
      </w:r>
      <w:r w:rsidRPr="00805D30">
        <w:rPr>
          <w:rFonts w:ascii="Palatino Linotype" w:hAnsi="Palatino Linotype"/>
          <w:b/>
          <w:i/>
          <w:w w:val="105"/>
          <w:sz w:val="22"/>
          <w:szCs w:val="22"/>
          <w:u w:val="single"/>
        </w:rPr>
        <w:t>Orgánica Municipal</w:t>
      </w:r>
      <w:r w:rsidRPr="00805D30">
        <w:rPr>
          <w:rFonts w:ascii="Palatino Linotype" w:hAnsi="Palatino Linotype"/>
          <w:b/>
          <w:i/>
          <w:w w:val="105"/>
          <w:sz w:val="22"/>
          <w:szCs w:val="22"/>
          <w:u w:val="thick"/>
        </w:rPr>
        <w:t>,</w:t>
      </w:r>
      <w:r w:rsidRPr="00805D30">
        <w:rPr>
          <w:rFonts w:ascii="Palatino Linotype" w:hAnsi="Palatino Linotype"/>
          <w:b/>
          <w:i/>
          <w:w w:val="105"/>
          <w:sz w:val="22"/>
          <w:szCs w:val="22"/>
        </w:rPr>
        <w:t xml:space="preserve"> </w:t>
      </w:r>
      <w:r w:rsidRPr="00805D30">
        <w:rPr>
          <w:rFonts w:ascii="Palatino Linotype" w:hAnsi="Palatino Linotype"/>
          <w:i/>
          <w:w w:val="105"/>
          <w:sz w:val="22"/>
          <w:szCs w:val="22"/>
        </w:rPr>
        <w:t>tendrá las</w:t>
      </w:r>
      <w:r w:rsidRPr="00805D30">
        <w:rPr>
          <w:rFonts w:ascii="Palatino Linotype" w:hAnsi="Palatino Linotype"/>
          <w:i/>
          <w:spacing w:val="32"/>
          <w:w w:val="105"/>
          <w:sz w:val="22"/>
          <w:szCs w:val="22"/>
        </w:rPr>
        <w:t xml:space="preserve"> </w:t>
      </w:r>
      <w:r w:rsidRPr="00805D30">
        <w:rPr>
          <w:rFonts w:ascii="Palatino Linotype" w:hAnsi="Palatino Linotype"/>
          <w:i/>
          <w:w w:val="105"/>
          <w:sz w:val="22"/>
          <w:szCs w:val="22"/>
        </w:rPr>
        <w:t>siguientes:</w:t>
      </w:r>
    </w:p>
    <w:p w:rsidR="00401253" w:rsidRPr="00805D30" w:rsidRDefault="00401253" w:rsidP="0027520D">
      <w:pPr>
        <w:pStyle w:val="Prrafodelista"/>
        <w:widowControl w:val="0"/>
        <w:tabs>
          <w:tab w:val="left" w:pos="2298"/>
        </w:tabs>
        <w:autoSpaceDE w:val="0"/>
        <w:autoSpaceDN w:val="0"/>
        <w:spacing w:before="7"/>
        <w:ind w:left="709" w:right="899"/>
        <w:contextualSpacing w:val="0"/>
        <w:jc w:val="both"/>
        <w:rPr>
          <w:rFonts w:ascii="Palatino Linotype" w:hAnsi="Palatino Linotype"/>
          <w:i/>
          <w:sz w:val="22"/>
          <w:szCs w:val="22"/>
        </w:rPr>
      </w:pPr>
      <w:r w:rsidRPr="00805D30">
        <w:rPr>
          <w:rFonts w:ascii="Palatino Linotype" w:hAnsi="Palatino Linotype"/>
          <w:i/>
          <w:sz w:val="22"/>
          <w:szCs w:val="22"/>
        </w:rPr>
        <w:t>I. Expedición de Constancias de No afectación al Patrimonio</w:t>
      </w:r>
      <w:r w:rsidRPr="00805D30">
        <w:rPr>
          <w:rFonts w:ascii="Palatino Linotype" w:hAnsi="Palatino Linotype"/>
          <w:i/>
          <w:spacing w:val="26"/>
          <w:sz w:val="22"/>
          <w:szCs w:val="22"/>
        </w:rPr>
        <w:t xml:space="preserve"> </w:t>
      </w:r>
      <w:r w:rsidRPr="00805D30">
        <w:rPr>
          <w:rFonts w:ascii="Palatino Linotype" w:hAnsi="Palatino Linotype"/>
          <w:i/>
          <w:sz w:val="22"/>
          <w:szCs w:val="22"/>
        </w:rPr>
        <w:t>Municipal;</w:t>
      </w:r>
    </w:p>
    <w:p w:rsidR="00401253" w:rsidRPr="00805D30" w:rsidRDefault="00401253" w:rsidP="0027520D">
      <w:pPr>
        <w:pStyle w:val="Prrafodelista"/>
        <w:widowControl w:val="0"/>
        <w:tabs>
          <w:tab w:val="left" w:pos="2370"/>
        </w:tabs>
        <w:autoSpaceDE w:val="0"/>
        <w:autoSpaceDN w:val="0"/>
        <w:spacing w:before="84"/>
        <w:ind w:left="709" w:right="899"/>
        <w:contextualSpacing w:val="0"/>
        <w:jc w:val="both"/>
        <w:rPr>
          <w:rFonts w:ascii="Palatino Linotype" w:hAnsi="Palatino Linotype"/>
          <w:i/>
          <w:sz w:val="22"/>
          <w:szCs w:val="22"/>
        </w:rPr>
      </w:pPr>
      <w:r w:rsidRPr="00805D30">
        <w:rPr>
          <w:rFonts w:ascii="Palatino Linotype" w:hAnsi="Palatino Linotype"/>
          <w:i/>
          <w:sz w:val="22"/>
          <w:szCs w:val="22"/>
        </w:rPr>
        <w:t>II. Expedición de Constancias de</w:t>
      </w:r>
      <w:r w:rsidRPr="00805D30">
        <w:rPr>
          <w:rFonts w:ascii="Palatino Linotype" w:hAnsi="Palatino Linotype"/>
          <w:i/>
          <w:spacing w:val="-2"/>
          <w:sz w:val="22"/>
          <w:szCs w:val="22"/>
        </w:rPr>
        <w:t xml:space="preserve"> </w:t>
      </w:r>
      <w:r w:rsidRPr="00805D30">
        <w:rPr>
          <w:rFonts w:ascii="Palatino Linotype" w:hAnsi="Palatino Linotype"/>
          <w:i/>
          <w:sz w:val="22"/>
          <w:szCs w:val="22"/>
        </w:rPr>
        <w:t>Domicilio;</w:t>
      </w:r>
    </w:p>
    <w:p w:rsidR="00401253" w:rsidRPr="00805D30" w:rsidRDefault="00401253" w:rsidP="0027520D">
      <w:pPr>
        <w:pStyle w:val="Prrafodelista"/>
        <w:widowControl w:val="0"/>
        <w:tabs>
          <w:tab w:val="left" w:pos="2447"/>
        </w:tabs>
        <w:autoSpaceDE w:val="0"/>
        <w:autoSpaceDN w:val="0"/>
        <w:spacing w:before="88"/>
        <w:ind w:left="709" w:right="899"/>
        <w:contextualSpacing w:val="0"/>
        <w:jc w:val="both"/>
        <w:rPr>
          <w:rFonts w:ascii="Palatino Linotype" w:hAnsi="Palatino Linotype"/>
          <w:i/>
          <w:sz w:val="22"/>
          <w:szCs w:val="22"/>
        </w:rPr>
      </w:pPr>
      <w:r w:rsidRPr="00805D30">
        <w:rPr>
          <w:rFonts w:ascii="Palatino Linotype" w:hAnsi="Palatino Linotype"/>
          <w:i/>
          <w:sz w:val="22"/>
          <w:szCs w:val="22"/>
        </w:rPr>
        <w:t>III. Expedición de Constancias de Origen;</w:t>
      </w:r>
      <w:r w:rsidRPr="00805D30">
        <w:rPr>
          <w:rFonts w:ascii="Palatino Linotype" w:hAnsi="Palatino Linotype"/>
          <w:i/>
          <w:spacing w:val="14"/>
          <w:sz w:val="22"/>
          <w:szCs w:val="22"/>
        </w:rPr>
        <w:t xml:space="preserve"> </w:t>
      </w:r>
      <w:r w:rsidRPr="00805D30">
        <w:rPr>
          <w:rFonts w:ascii="Palatino Linotype" w:hAnsi="Palatino Linotype"/>
          <w:i/>
          <w:sz w:val="22"/>
          <w:szCs w:val="22"/>
        </w:rPr>
        <w:t>y</w:t>
      </w:r>
    </w:p>
    <w:p w:rsidR="00401253" w:rsidRPr="00805D30" w:rsidRDefault="00401253" w:rsidP="0027520D">
      <w:pPr>
        <w:pStyle w:val="Prrafodelista"/>
        <w:widowControl w:val="0"/>
        <w:tabs>
          <w:tab w:val="left" w:pos="2472"/>
        </w:tabs>
        <w:autoSpaceDE w:val="0"/>
        <w:autoSpaceDN w:val="0"/>
        <w:spacing w:before="83"/>
        <w:ind w:left="722" w:right="899"/>
        <w:contextualSpacing w:val="0"/>
        <w:jc w:val="both"/>
        <w:rPr>
          <w:rFonts w:ascii="Palatino Linotype" w:hAnsi="Palatino Linotype"/>
          <w:i/>
        </w:rPr>
      </w:pPr>
      <w:r w:rsidRPr="00805D30">
        <w:rPr>
          <w:rFonts w:ascii="Palatino Linotype" w:hAnsi="Palatino Linotype"/>
          <w:i/>
          <w:sz w:val="22"/>
          <w:szCs w:val="22"/>
        </w:rPr>
        <w:t>IV. Otorgar autorización para llevar a cabo eventos sin fines de lucro en la vía pública, tales como familiares, sociales o gubernamentales siempre y cuando no obstruyan</w:t>
      </w:r>
      <w:r w:rsidRPr="00805D30">
        <w:rPr>
          <w:rFonts w:ascii="Palatino Linotype" w:hAnsi="Palatino Linotype"/>
          <w:i/>
          <w:spacing w:val="-10"/>
          <w:sz w:val="22"/>
          <w:szCs w:val="22"/>
        </w:rPr>
        <w:t xml:space="preserve"> </w:t>
      </w:r>
      <w:r w:rsidRPr="00805D30">
        <w:rPr>
          <w:rFonts w:ascii="Palatino Linotype" w:hAnsi="Palatino Linotype"/>
          <w:i/>
          <w:sz w:val="22"/>
          <w:szCs w:val="22"/>
        </w:rPr>
        <w:t>avenidas</w:t>
      </w:r>
      <w:r w:rsidRPr="00805D30">
        <w:rPr>
          <w:rFonts w:ascii="Palatino Linotype" w:hAnsi="Palatino Linotype"/>
          <w:i/>
          <w:spacing w:val="12"/>
          <w:sz w:val="22"/>
          <w:szCs w:val="22"/>
        </w:rPr>
        <w:t xml:space="preserve"> </w:t>
      </w:r>
      <w:r w:rsidRPr="00805D30">
        <w:rPr>
          <w:rFonts w:ascii="Palatino Linotype" w:hAnsi="Palatino Linotype"/>
          <w:i/>
          <w:sz w:val="22"/>
          <w:szCs w:val="22"/>
        </w:rPr>
        <w:t>y</w:t>
      </w:r>
      <w:r w:rsidRPr="00805D30">
        <w:rPr>
          <w:rFonts w:ascii="Palatino Linotype" w:hAnsi="Palatino Linotype"/>
          <w:i/>
          <w:spacing w:val="-17"/>
          <w:sz w:val="22"/>
          <w:szCs w:val="22"/>
        </w:rPr>
        <w:t xml:space="preserve"> </w:t>
      </w:r>
      <w:r w:rsidRPr="00805D30">
        <w:rPr>
          <w:rFonts w:ascii="Palatino Linotype" w:hAnsi="Palatino Linotype"/>
          <w:i/>
          <w:sz w:val="22"/>
          <w:szCs w:val="22"/>
        </w:rPr>
        <w:t>calles</w:t>
      </w:r>
      <w:r w:rsidRPr="00805D30">
        <w:rPr>
          <w:rFonts w:ascii="Palatino Linotype" w:hAnsi="Palatino Linotype"/>
          <w:i/>
          <w:spacing w:val="8"/>
          <w:sz w:val="22"/>
          <w:szCs w:val="22"/>
        </w:rPr>
        <w:t xml:space="preserve"> </w:t>
      </w:r>
      <w:r w:rsidRPr="00805D30">
        <w:rPr>
          <w:rFonts w:ascii="Palatino Linotype" w:hAnsi="Palatino Linotype"/>
          <w:i/>
          <w:sz w:val="22"/>
          <w:szCs w:val="22"/>
        </w:rPr>
        <w:t>principales,</w:t>
      </w:r>
      <w:r w:rsidRPr="00805D30">
        <w:rPr>
          <w:rFonts w:ascii="Palatino Linotype" w:hAnsi="Palatino Linotype"/>
          <w:i/>
          <w:spacing w:val="-13"/>
          <w:sz w:val="22"/>
          <w:szCs w:val="22"/>
        </w:rPr>
        <w:t xml:space="preserve"> </w:t>
      </w:r>
      <w:r w:rsidRPr="00805D30">
        <w:rPr>
          <w:rFonts w:ascii="Palatino Linotype" w:hAnsi="Palatino Linotype"/>
          <w:i/>
          <w:sz w:val="22"/>
          <w:szCs w:val="22"/>
        </w:rPr>
        <w:t>ni</w:t>
      </w:r>
      <w:r w:rsidRPr="00805D30">
        <w:rPr>
          <w:rFonts w:ascii="Palatino Linotype" w:hAnsi="Palatino Linotype"/>
          <w:i/>
          <w:spacing w:val="-10"/>
          <w:sz w:val="22"/>
          <w:szCs w:val="22"/>
        </w:rPr>
        <w:t xml:space="preserve"> </w:t>
      </w:r>
      <w:r w:rsidRPr="00805D30">
        <w:rPr>
          <w:rFonts w:ascii="Palatino Linotype" w:hAnsi="Palatino Linotype"/>
          <w:i/>
          <w:sz w:val="22"/>
          <w:szCs w:val="22"/>
        </w:rPr>
        <w:t>accesos</w:t>
      </w:r>
      <w:r w:rsidRPr="00805D30">
        <w:rPr>
          <w:rFonts w:ascii="Palatino Linotype" w:hAnsi="Palatino Linotype"/>
          <w:i/>
          <w:spacing w:val="-7"/>
          <w:sz w:val="22"/>
          <w:szCs w:val="22"/>
        </w:rPr>
        <w:t xml:space="preserve"> </w:t>
      </w:r>
      <w:r w:rsidRPr="00805D30">
        <w:rPr>
          <w:rFonts w:ascii="Palatino Linotype" w:hAnsi="Palatino Linotype"/>
          <w:i/>
          <w:sz w:val="22"/>
          <w:szCs w:val="22"/>
        </w:rPr>
        <w:t>a</w:t>
      </w:r>
      <w:r w:rsidRPr="00805D30">
        <w:rPr>
          <w:rFonts w:ascii="Palatino Linotype" w:hAnsi="Palatino Linotype"/>
          <w:i/>
          <w:spacing w:val="-15"/>
          <w:sz w:val="22"/>
          <w:szCs w:val="22"/>
        </w:rPr>
        <w:t xml:space="preserve"> </w:t>
      </w:r>
      <w:r w:rsidRPr="00805D30">
        <w:rPr>
          <w:rFonts w:ascii="Palatino Linotype" w:hAnsi="Palatino Linotype"/>
          <w:i/>
          <w:sz w:val="22"/>
          <w:szCs w:val="22"/>
        </w:rPr>
        <w:t>viviendas</w:t>
      </w:r>
      <w:r w:rsidRPr="00805D30">
        <w:rPr>
          <w:rFonts w:ascii="Palatino Linotype" w:hAnsi="Palatino Linotype"/>
          <w:i/>
          <w:spacing w:val="-4"/>
        </w:rPr>
        <w:t xml:space="preserve"> </w:t>
      </w:r>
      <w:r w:rsidRPr="00805D30">
        <w:rPr>
          <w:rFonts w:ascii="Palatino Linotype" w:hAnsi="Palatino Linotype"/>
          <w:i/>
        </w:rPr>
        <w:t>o</w:t>
      </w:r>
      <w:r w:rsidRPr="00805D30">
        <w:rPr>
          <w:rFonts w:ascii="Palatino Linotype" w:hAnsi="Palatino Linotype"/>
          <w:i/>
          <w:spacing w:val="-21"/>
        </w:rPr>
        <w:t xml:space="preserve"> </w:t>
      </w:r>
      <w:r w:rsidRPr="00805D30">
        <w:rPr>
          <w:rFonts w:ascii="Palatino Linotype" w:hAnsi="Palatino Linotype"/>
          <w:i/>
        </w:rPr>
        <w:t>establecimientos."</w:t>
      </w:r>
    </w:p>
    <w:p w:rsidR="00EF415A" w:rsidRPr="00805D30" w:rsidRDefault="00EF415A" w:rsidP="00401253">
      <w:pPr>
        <w:pStyle w:val="Prrafodelista"/>
        <w:widowControl w:val="0"/>
        <w:tabs>
          <w:tab w:val="left" w:pos="2472"/>
        </w:tabs>
        <w:autoSpaceDE w:val="0"/>
        <w:autoSpaceDN w:val="0"/>
        <w:spacing w:before="83" w:line="326" w:lineRule="auto"/>
        <w:ind w:left="722" w:right="899"/>
        <w:contextualSpacing w:val="0"/>
        <w:jc w:val="both"/>
        <w:rPr>
          <w:rFonts w:ascii="Palatino Linotype" w:hAnsi="Palatino Linotype"/>
          <w:i/>
        </w:rPr>
      </w:pPr>
    </w:p>
    <w:p w:rsidR="00401253" w:rsidRPr="00805D30" w:rsidRDefault="00401253" w:rsidP="00EF415A">
      <w:pPr>
        <w:spacing w:line="360" w:lineRule="auto"/>
        <w:jc w:val="both"/>
        <w:rPr>
          <w:rFonts w:ascii="Palatino Linotype" w:hAnsi="Palatino Linotype"/>
        </w:rPr>
      </w:pPr>
      <w:r w:rsidRPr="00805D30">
        <w:rPr>
          <w:rFonts w:ascii="Palatino Linotype" w:hAnsi="Palatino Linotype"/>
          <w:w w:val="110"/>
        </w:rPr>
        <w:t>De</w:t>
      </w:r>
      <w:r w:rsidRPr="00805D30">
        <w:rPr>
          <w:rFonts w:ascii="Palatino Linotype" w:hAnsi="Palatino Linotype"/>
          <w:spacing w:val="-16"/>
          <w:w w:val="110"/>
        </w:rPr>
        <w:t xml:space="preserve"> </w:t>
      </w:r>
      <w:r w:rsidRPr="00805D30">
        <w:rPr>
          <w:rFonts w:ascii="Palatino Linotype" w:hAnsi="Palatino Linotype"/>
          <w:w w:val="110"/>
        </w:rPr>
        <w:t>los</w:t>
      </w:r>
      <w:r w:rsidRPr="00805D30">
        <w:rPr>
          <w:rFonts w:ascii="Palatino Linotype" w:hAnsi="Palatino Linotype"/>
          <w:spacing w:val="-18"/>
          <w:w w:val="110"/>
        </w:rPr>
        <w:t xml:space="preserve"> </w:t>
      </w:r>
      <w:r w:rsidRPr="00805D30">
        <w:rPr>
          <w:rFonts w:ascii="Palatino Linotype" w:hAnsi="Palatino Linotype"/>
          <w:w w:val="110"/>
        </w:rPr>
        <w:t>dispositivos</w:t>
      </w:r>
      <w:r w:rsidRPr="00805D30">
        <w:rPr>
          <w:rFonts w:ascii="Palatino Linotype" w:hAnsi="Palatino Linotype"/>
          <w:spacing w:val="6"/>
          <w:w w:val="110"/>
        </w:rPr>
        <w:t xml:space="preserve"> </w:t>
      </w:r>
      <w:r w:rsidRPr="00805D30">
        <w:rPr>
          <w:rFonts w:ascii="Palatino Linotype" w:hAnsi="Palatino Linotype"/>
          <w:w w:val="110"/>
        </w:rPr>
        <w:t>jurídicos</w:t>
      </w:r>
      <w:r w:rsidRPr="00805D30">
        <w:rPr>
          <w:rFonts w:ascii="Palatino Linotype" w:hAnsi="Palatino Linotype"/>
          <w:spacing w:val="-6"/>
          <w:w w:val="110"/>
        </w:rPr>
        <w:t xml:space="preserve"> </w:t>
      </w:r>
      <w:r w:rsidRPr="00805D30">
        <w:rPr>
          <w:rFonts w:ascii="Palatino Linotype" w:hAnsi="Palatino Linotype"/>
          <w:w w:val="110"/>
        </w:rPr>
        <w:t>en</w:t>
      </w:r>
      <w:r w:rsidRPr="00805D30">
        <w:rPr>
          <w:rFonts w:ascii="Palatino Linotype" w:hAnsi="Palatino Linotype"/>
          <w:spacing w:val="-6"/>
          <w:w w:val="110"/>
        </w:rPr>
        <w:t xml:space="preserve"> </w:t>
      </w:r>
      <w:r w:rsidRPr="00805D30">
        <w:rPr>
          <w:rFonts w:ascii="Palatino Linotype" w:hAnsi="Palatino Linotype"/>
          <w:w w:val="110"/>
        </w:rPr>
        <w:t>estudio,</w:t>
      </w:r>
      <w:r w:rsidRPr="00805D30">
        <w:rPr>
          <w:rFonts w:ascii="Palatino Linotype" w:hAnsi="Palatino Linotype"/>
          <w:spacing w:val="-4"/>
          <w:w w:val="110"/>
        </w:rPr>
        <w:t xml:space="preserve"> </w:t>
      </w:r>
      <w:r w:rsidRPr="00805D30">
        <w:rPr>
          <w:rFonts w:ascii="Palatino Linotype" w:hAnsi="Palatino Linotype"/>
          <w:w w:val="110"/>
        </w:rPr>
        <w:t>establece</w:t>
      </w:r>
      <w:r w:rsidRPr="00805D30">
        <w:rPr>
          <w:rFonts w:ascii="Palatino Linotype" w:hAnsi="Palatino Linotype"/>
          <w:spacing w:val="-2"/>
          <w:w w:val="110"/>
        </w:rPr>
        <w:t xml:space="preserve"> </w:t>
      </w:r>
      <w:r w:rsidRPr="00805D30">
        <w:rPr>
          <w:rFonts w:ascii="Palatino Linotype" w:hAnsi="Palatino Linotype"/>
          <w:w w:val="110"/>
        </w:rPr>
        <w:t>que</w:t>
      </w:r>
      <w:r w:rsidRPr="00805D30">
        <w:rPr>
          <w:rFonts w:ascii="Palatino Linotype" w:hAnsi="Palatino Linotype"/>
          <w:spacing w:val="-2"/>
          <w:w w:val="110"/>
        </w:rPr>
        <w:t xml:space="preserve"> </w:t>
      </w:r>
      <w:r w:rsidRPr="00805D30">
        <w:rPr>
          <w:rFonts w:ascii="Palatino Linotype" w:hAnsi="Palatino Linotype"/>
          <w:w w:val="110"/>
        </w:rPr>
        <w:t>el</w:t>
      </w:r>
      <w:r w:rsidRPr="00805D30">
        <w:rPr>
          <w:rFonts w:ascii="Palatino Linotype" w:hAnsi="Palatino Linotype"/>
          <w:spacing w:val="-19"/>
          <w:w w:val="110"/>
        </w:rPr>
        <w:t xml:space="preserve"> </w:t>
      </w:r>
      <w:r w:rsidRPr="00805D30">
        <w:rPr>
          <w:rFonts w:ascii="Palatino Linotype" w:hAnsi="Palatino Linotype"/>
          <w:w w:val="110"/>
        </w:rPr>
        <w:t>servidor</w:t>
      </w:r>
      <w:r w:rsidRPr="00805D30">
        <w:rPr>
          <w:rFonts w:ascii="Palatino Linotype" w:hAnsi="Palatino Linotype"/>
          <w:spacing w:val="2"/>
          <w:w w:val="110"/>
        </w:rPr>
        <w:t xml:space="preserve"> </w:t>
      </w:r>
      <w:r w:rsidRPr="00805D30">
        <w:rPr>
          <w:rFonts w:ascii="Palatino Linotype" w:hAnsi="Palatino Linotype"/>
          <w:w w:val="110"/>
        </w:rPr>
        <w:t>público</w:t>
      </w:r>
      <w:r w:rsidRPr="00805D30">
        <w:rPr>
          <w:rFonts w:ascii="Palatino Linotype" w:hAnsi="Palatino Linotype"/>
          <w:spacing w:val="-5"/>
          <w:w w:val="110"/>
        </w:rPr>
        <w:t xml:space="preserve"> </w:t>
      </w:r>
      <w:r w:rsidRPr="00805D30">
        <w:rPr>
          <w:rFonts w:ascii="Palatino Linotype" w:hAnsi="Palatino Linotype"/>
          <w:w w:val="110"/>
        </w:rPr>
        <w:t>del</w:t>
      </w:r>
      <w:r w:rsidRPr="00805D30">
        <w:rPr>
          <w:rFonts w:ascii="Palatino Linotype" w:hAnsi="Palatino Linotype"/>
          <w:spacing w:val="-10"/>
          <w:w w:val="110"/>
        </w:rPr>
        <w:t xml:space="preserve"> </w:t>
      </w:r>
      <w:r w:rsidRPr="00805D30">
        <w:rPr>
          <w:rFonts w:ascii="Palatino Linotype" w:hAnsi="Palatino Linotype"/>
          <w:b/>
          <w:w w:val="110"/>
        </w:rPr>
        <w:t xml:space="preserve">SUJETO OBLIGADO </w:t>
      </w:r>
      <w:r w:rsidRPr="00805D30">
        <w:rPr>
          <w:rFonts w:ascii="Palatino Linotype" w:hAnsi="Palatino Linotype"/>
          <w:w w:val="110"/>
        </w:rPr>
        <w:t>que tiene las facultades de certificar la información de mérito es el Secretario del Ayuntamiento de Chalco, por lo que es dable ordenar la entrega en la modalidad solicitada por el requirente, esto de conformidad con lo que establece el artículo 164 de la Ley de Transparencia y Acceso a la Información Pública del Estado de México y Municipios mismo que dispone lo</w:t>
      </w:r>
      <w:r w:rsidRPr="00805D30">
        <w:rPr>
          <w:rFonts w:ascii="Palatino Linotype" w:hAnsi="Palatino Linotype"/>
          <w:spacing w:val="-4"/>
          <w:w w:val="110"/>
        </w:rPr>
        <w:t xml:space="preserve"> </w:t>
      </w:r>
      <w:r w:rsidRPr="00805D30">
        <w:rPr>
          <w:rFonts w:ascii="Palatino Linotype" w:hAnsi="Palatino Linotype"/>
          <w:w w:val="110"/>
        </w:rPr>
        <w:t>siguiente:</w:t>
      </w:r>
    </w:p>
    <w:p w:rsidR="00EF415A" w:rsidRPr="00805D30" w:rsidRDefault="00EF415A" w:rsidP="0027520D">
      <w:pPr>
        <w:spacing w:before="1"/>
        <w:ind w:left="851" w:right="899" w:hanging="15"/>
        <w:jc w:val="both"/>
        <w:rPr>
          <w:rFonts w:ascii="Palatino Linotype" w:hAnsi="Palatino Linotype"/>
          <w:i/>
          <w:sz w:val="22"/>
          <w:szCs w:val="22"/>
        </w:rPr>
      </w:pPr>
      <w:r w:rsidRPr="00805D30">
        <w:rPr>
          <w:rFonts w:ascii="Palatino Linotype" w:hAnsi="Palatino Linotype"/>
          <w:b/>
          <w:i/>
          <w:sz w:val="22"/>
          <w:szCs w:val="22"/>
        </w:rPr>
        <w:t>"Artículo 164.</w:t>
      </w:r>
      <w:r w:rsidRPr="00805D30">
        <w:rPr>
          <w:rFonts w:ascii="Palatino Linotype" w:hAnsi="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EB0E07" w:rsidRPr="00805D30" w:rsidRDefault="00EF415A" w:rsidP="0027520D">
      <w:pPr>
        <w:spacing w:before="1"/>
        <w:ind w:left="851" w:right="899" w:hanging="15"/>
        <w:jc w:val="both"/>
        <w:rPr>
          <w:rFonts w:ascii="Palatino Linotype" w:hAnsi="Palatino Linotype"/>
          <w:i/>
          <w:sz w:val="22"/>
          <w:szCs w:val="22"/>
        </w:rPr>
      </w:pPr>
      <w:r w:rsidRPr="00805D30">
        <w:rPr>
          <w:rFonts w:ascii="Palatino Linotype" w:hAnsi="Palatino Linotype"/>
          <w:i/>
          <w:sz w:val="22"/>
          <w:szCs w:val="22"/>
        </w:rPr>
        <w:t>En cualquier caso, se deberá fundar y motivar la necesidad de ofrecer otras modalidades.”</w:t>
      </w:r>
    </w:p>
    <w:p w:rsidR="00EF415A" w:rsidRPr="00805D30" w:rsidRDefault="00EF415A" w:rsidP="00EF415A">
      <w:pPr>
        <w:spacing w:before="1" w:line="324" w:lineRule="auto"/>
        <w:ind w:left="851" w:right="899" w:hanging="15"/>
        <w:jc w:val="both"/>
        <w:rPr>
          <w:rFonts w:ascii="Palatino Linotype" w:hAnsi="Palatino Linotype"/>
          <w:i/>
          <w:sz w:val="22"/>
          <w:szCs w:val="22"/>
        </w:rPr>
      </w:pPr>
    </w:p>
    <w:p w:rsidR="00EF415A" w:rsidRPr="00805D30" w:rsidRDefault="00EF415A" w:rsidP="00EF415A">
      <w:pPr>
        <w:spacing w:line="360" w:lineRule="auto"/>
        <w:jc w:val="both"/>
        <w:rPr>
          <w:rFonts w:ascii="Palatino Linotype" w:hAnsi="Palatino Linotype"/>
          <w:w w:val="110"/>
        </w:rPr>
      </w:pPr>
      <w:r w:rsidRPr="00805D30">
        <w:rPr>
          <w:rFonts w:ascii="Palatino Linotype" w:hAnsi="Palatino Linotype"/>
          <w:w w:val="110"/>
        </w:rPr>
        <w:t xml:space="preserve">No pasa desapercibido para este Órgano Garante que, </w:t>
      </w:r>
      <w:r w:rsidRPr="00805D30">
        <w:rPr>
          <w:rFonts w:ascii="Palatino Linotype" w:hAnsi="Palatino Linotype"/>
          <w:b/>
          <w:w w:val="110"/>
        </w:rPr>
        <w:t xml:space="preserve">EL SUJETO OBLIGADO </w:t>
      </w:r>
      <w:r w:rsidRPr="00805D30">
        <w:rPr>
          <w:rFonts w:ascii="Palatino Linotype" w:hAnsi="Palatino Linotype"/>
          <w:w w:val="110"/>
        </w:rPr>
        <w:t>debe observar lo dispuesto en el artículo 148, fracción II del Código Financiero del Estado de</w:t>
      </w:r>
      <w:r w:rsidRPr="00805D30">
        <w:rPr>
          <w:rFonts w:ascii="Palatino Linotype" w:hAnsi="Palatino Linotype"/>
          <w:spacing w:val="-14"/>
          <w:w w:val="110"/>
        </w:rPr>
        <w:t xml:space="preserve"> </w:t>
      </w:r>
      <w:r w:rsidRPr="00805D30">
        <w:rPr>
          <w:rFonts w:ascii="Palatino Linotype" w:hAnsi="Palatino Linotype"/>
          <w:w w:val="110"/>
        </w:rPr>
        <w:t>México</w:t>
      </w:r>
      <w:r w:rsidRPr="00805D30">
        <w:rPr>
          <w:rFonts w:ascii="Palatino Linotype" w:hAnsi="Palatino Linotype"/>
          <w:spacing w:val="-15"/>
          <w:w w:val="110"/>
        </w:rPr>
        <w:t xml:space="preserve"> </w:t>
      </w:r>
      <w:r w:rsidRPr="00805D30">
        <w:rPr>
          <w:rFonts w:ascii="Palatino Linotype" w:hAnsi="Palatino Linotype"/>
          <w:w w:val="110"/>
        </w:rPr>
        <w:t>y</w:t>
      </w:r>
      <w:r w:rsidRPr="00805D30">
        <w:rPr>
          <w:rFonts w:ascii="Palatino Linotype" w:hAnsi="Palatino Linotype"/>
          <w:spacing w:val="-21"/>
          <w:w w:val="110"/>
        </w:rPr>
        <w:t xml:space="preserve"> </w:t>
      </w:r>
      <w:r w:rsidRPr="00805D30">
        <w:rPr>
          <w:rFonts w:ascii="Palatino Linotype" w:hAnsi="Palatino Linotype"/>
          <w:w w:val="110"/>
        </w:rPr>
        <w:t>Municipios,</w:t>
      </w:r>
      <w:r w:rsidRPr="00805D30">
        <w:rPr>
          <w:rFonts w:ascii="Palatino Linotype" w:hAnsi="Palatino Linotype"/>
          <w:spacing w:val="-7"/>
          <w:w w:val="110"/>
        </w:rPr>
        <w:t xml:space="preserve"> </w:t>
      </w:r>
      <w:r w:rsidRPr="00805D30">
        <w:rPr>
          <w:rFonts w:ascii="Palatino Linotype" w:hAnsi="Palatino Linotype"/>
          <w:w w:val="110"/>
        </w:rPr>
        <w:t>y</w:t>
      </w:r>
      <w:r w:rsidRPr="00805D30">
        <w:rPr>
          <w:rFonts w:ascii="Palatino Linotype" w:hAnsi="Palatino Linotype"/>
          <w:spacing w:val="-20"/>
          <w:w w:val="110"/>
        </w:rPr>
        <w:t xml:space="preserve"> </w:t>
      </w:r>
      <w:r w:rsidRPr="00805D30">
        <w:rPr>
          <w:rFonts w:ascii="Palatino Linotype" w:hAnsi="Palatino Linotype"/>
          <w:w w:val="110"/>
        </w:rPr>
        <w:t>que el</w:t>
      </w:r>
      <w:r w:rsidRPr="00805D30">
        <w:rPr>
          <w:rFonts w:ascii="Palatino Linotype" w:hAnsi="Palatino Linotype"/>
          <w:spacing w:val="-23"/>
          <w:w w:val="110"/>
        </w:rPr>
        <w:t xml:space="preserve"> </w:t>
      </w:r>
      <w:r w:rsidRPr="00805D30">
        <w:rPr>
          <w:rFonts w:ascii="Palatino Linotype" w:hAnsi="Palatino Linotype"/>
          <w:w w:val="110"/>
        </w:rPr>
        <w:t>mismo,</w:t>
      </w:r>
      <w:r w:rsidRPr="00805D30">
        <w:rPr>
          <w:rFonts w:ascii="Palatino Linotype" w:hAnsi="Palatino Linotype"/>
          <w:spacing w:val="-15"/>
          <w:w w:val="110"/>
        </w:rPr>
        <w:t xml:space="preserve"> </w:t>
      </w:r>
      <w:r w:rsidRPr="00805D30">
        <w:rPr>
          <w:rFonts w:ascii="Palatino Linotype" w:hAnsi="Palatino Linotype"/>
          <w:w w:val="110"/>
        </w:rPr>
        <w:t>corresponde</w:t>
      </w:r>
      <w:r w:rsidRPr="00805D30">
        <w:rPr>
          <w:rFonts w:ascii="Palatino Linotype" w:hAnsi="Palatino Linotype"/>
          <w:spacing w:val="-1"/>
          <w:w w:val="110"/>
        </w:rPr>
        <w:t xml:space="preserve"> </w:t>
      </w:r>
      <w:r w:rsidRPr="00805D30">
        <w:rPr>
          <w:rFonts w:ascii="Palatino Linotype" w:hAnsi="Palatino Linotype"/>
          <w:w w:val="110"/>
        </w:rPr>
        <w:t>al</w:t>
      </w:r>
      <w:r w:rsidRPr="00805D30">
        <w:rPr>
          <w:rFonts w:ascii="Palatino Linotype" w:hAnsi="Palatino Linotype"/>
          <w:spacing w:val="12"/>
          <w:w w:val="110"/>
        </w:rPr>
        <w:t xml:space="preserve"> </w:t>
      </w:r>
      <w:r w:rsidRPr="00805D30">
        <w:rPr>
          <w:rFonts w:ascii="Palatino Linotype" w:hAnsi="Palatino Linotype"/>
          <w:w w:val="110"/>
        </w:rPr>
        <w:t>Título</w:t>
      </w:r>
      <w:r w:rsidRPr="00805D30">
        <w:rPr>
          <w:rFonts w:ascii="Palatino Linotype" w:hAnsi="Palatino Linotype"/>
          <w:spacing w:val="-25"/>
          <w:w w:val="110"/>
        </w:rPr>
        <w:t xml:space="preserve"> </w:t>
      </w:r>
      <w:r w:rsidRPr="00805D30">
        <w:rPr>
          <w:rFonts w:ascii="Palatino Linotype" w:hAnsi="Palatino Linotype"/>
          <w:w w:val="110"/>
        </w:rPr>
        <w:t>Cuarto,</w:t>
      </w:r>
      <w:r w:rsidRPr="00805D30">
        <w:rPr>
          <w:rFonts w:ascii="Palatino Linotype" w:hAnsi="Palatino Linotype"/>
          <w:spacing w:val="-24"/>
          <w:w w:val="110"/>
        </w:rPr>
        <w:t xml:space="preserve"> </w:t>
      </w:r>
      <w:r w:rsidRPr="00805D30">
        <w:rPr>
          <w:rFonts w:ascii="Palatino Linotype" w:hAnsi="Palatino Linotype"/>
          <w:w w:val="110"/>
        </w:rPr>
        <w:t>Sección</w:t>
      </w:r>
      <w:r w:rsidRPr="00805D30">
        <w:rPr>
          <w:rFonts w:ascii="Palatino Linotype" w:hAnsi="Palatino Linotype"/>
          <w:spacing w:val="-15"/>
          <w:w w:val="110"/>
        </w:rPr>
        <w:t xml:space="preserve"> </w:t>
      </w:r>
      <w:r w:rsidRPr="00805D30">
        <w:rPr>
          <w:rFonts w:ascii="Palatino Linotype" w:hAnsi="Palatino Linotype"/>
          <w:w w:val="110"/>
        </w:rPr>
        <w:t>Cuarta de los</w:t>
      </w:r>
      <w:r w:rsidRPr="00805D30">
        <w:rPr>
          <w:rFonts w:ascii="Palatino Linotype" w:hAnsi="Palatino Linotype"/>
          <w:spacing w:val="-1"/>
          <w:w w:val="110"/>
        </w:rPr>
        <w:t xml:space="preserve"> </w:t>
      </w:r>
      <w:r w:rsidRPr="00805D30">
        <w:rPr>
          <w:rFonts w:ascii="Palatino Linotype" w:hAnsi="Palatino Linotype"/>
          <w:w w:val="110"/>
        </w:rPr>
        <w:t>Municipios.</w:t>
      </w:r>
    </w:p>
    <w:p w:rsidR="00EF415A" w:rsidRPr="00805D30" w:rsidRDefault="00EF415A" w:rsidP="00EF415A">
      <w:pPr>
        <w:spacing w:line="360" w:lineRule="auto"/>
        <w:jc w:val="both"/>
        <w:rPr>
          <w:rFonts w:ascii="Palatino Linotype" w:hAnsi="Palatino Linotype"/>
        </w:rPr>
      </w:pPr>
    </w:p>
    <w:p w:rsidR="00EF415A" w:rsidRPr="00805D30" w:rsidRDefault="00EF415A" w:rsidP="0027520D">
      <w:pPr>
        <w:spacing w:before="1"/>
        <w:ind w:left="851" w:right="899"/>
        <w:jc w:val="both"/>
        <w:rPr>
          <w:rFonts w:ascii="Palatino Linotype" w:hAnsi="Palatino Linotype"/>
          <w:i/>
          <w:sz w:val="22"/>
          <w:szCs w:val="22"/>
        </w:rPr>
      </w:pPr>
      <w:r w:rsidRPr="00805D30">
        <w:rPr>
          <w:rFonts w:ascii="Palatino Linotype" w:hAnsi="Palatino Linotype"/>
          <w:i/>
          <w:sz w:val="22"/>
          <w:szCs w:val="22"/>
        </w:rPr>
        <w:t>“</w:t>
      </w:r>
      <w:r w:rsidRPr="00805D30">
        <w:rPr>
          <w:rFonts w:ascii="Palatino Linotype" w:hAnsi="Palatino Linotype"/>
          <w:b/>
          <w:i/>
          <w:sz w:val="22"/>
          <w:szCs w:val="22"/>
        </w:rPr>
        <w:t>Artículo 148.-</w:t>
      </w:r>
      <w:r w:rsidRPr="00805D30">
        <w:rPr>
          <w:rFonts w:ascii="Palatino Linotype" w:hAnsi="Palatino Linotype"/>
          <w:i/>
          <w:sz w:val="22"/>
          <w:szCs w:val="22"/>
        </w:rPr>
        <w:t xml:space="preserve"> Por la expedición de documentos solicitados en el ejercicio del derecho a la información pública, se pagarán los derechos conforme a la siguiente:</w:t>
      </w:r>
    </w:p>
    <w:p w:rsidR="00EF415A" w:rsidRPr="00805D30" w:rsidRDefault="00EF415A" w:rsidP="0027520D">
      <w:pPr>
        <w:spacing w:before="1"/>
        <w:ind w:left="851" w:right="899"/>
        <w:jc w:val="both"/>
        <w:rPr>
          <w:rFonts w:ascii="Palatino Linotype" w:hAnsi="Palatino Linotype"/>
          <w:i/>
          <w:sz w:val="22"/>
          <w:szCs w:val="22"/>
        </w:rPr>
      </w:pPr>
      <w:r w:rsidRPr="00805D30">
        <w:rPr>
          <w:rFonts w:ascii="Palatino Linotype" w:hAnsi="Palatino Linotype"/>
          <w:i/>
          <w:sz w:val="22"/>
          <w:szCs w:val="22"/>
        </w:rPr>
        <w:t xml:space="preserve">II. Por la expedición de copias certificadas: </w:t>
      </w:r>
    </w:p>
    <w:p w:rsidR="00EF415A" w:rsidRPr="00805D30" w:rsidRDefault="00EF415A" w:rsidP="0027520D">
      <w:pPr>
        <w:spacing w:before="1"/>
        <w:ind w:left="851" w:right="899"/>
        <w:jc w:val="both"/>
        <w:rPr>
          <w:rFonts w:ascii="Palatino Linotype" w:hAnsi="Palatino Linotype"/>
          <w:i/>
          <w:sz w:val="22"/>
          <w:szCs w:val="22"/>
        </w:rPr>
      </w:pPr>
      <w:r w:rsidRPr="00805D30">
        <w:rPr>
          <w:rFonts w:ascii="Palatino Linotype" w:hAnsi="Palatino Linotype"/>
          <w:i/>
          <w:sz w:val="22"/>
          <w:szCs w:val="22"/>
        </w:rPr>
        <w:t xml:space="preserve">A). Por la primera hoja. </w:t>
      </w:r>
      <w:r w:rsidRPr="00805D30">
        <w:rPr>
          <w:rFonts w:ascii="Palatino Linotype" w:hAnsi="Palatino Linotype"/>
          <w:i/>
          <w:sz w:val="22"/>
          <w:szCs w:val="22"/>
        </w:rPr>
        <w:tab/>
      </w:r>
      <w:r w:rsidRPr="00805D30">
        <w:rPr>
          <w:rFonts w:ascii="Palatino Linotype" w:hAnsi="Palatino Linotype"/>
          <w:i/>
          <w:sz w:val="22"/>
          <w:szCs w:val="22"/>
        </w:rPr>
        <w:tab/>
      </w:r>
      <w:r w:rsidRPr="00805D30">
        <w:rPr>
          <w:rFonts w:ascii="Palatino Linotype" w:hAnsi="Palatino Linotype"/>
          <w:i/>
          <w:sz w:val="22"/>
          <w:szCs w:val="22"/>
        </w:rPr>
        <w:tab/>
      </w:r>
      <w:r w:rsidRPr="00805D30">
        <w:rPr>
          <w:rFonts w:ascii="Palatino Linotype" w:hAnsi="Palatino Linotype"/>
          <w:i/>
          <w:sz w:val="22"/>
          <w:szCs w:val="22"/>
        </w:rPr>
        <w:tab/>
      </w:r>
      <w:r w:rsidRPr="00805D30">
        <w:rPr>
          <w:rFonts w:ascii="Palatino Linotype" w:hAnsi="Palatino Linotype"/>
          <w:i/>
          <w:sz w:val="22"/>
          <w:szCs w:val="22"/>
        </w:rPr>
        <w:tab/>
        <w:t xml:space="preserve">0.850 </w:t>
      </w:r>
    </w:p>
    <w:p w:rsidR="00EF415A" w:rsidRPr="00805D30" w:rsidRDefault="00EF415A" w:rsidP="0027520D">
      <w:pPr>
        <w:spacing w:before="1"/>
        <w:ind w:left="851" w:right="899"/>
        <w:jc w:val="both"/>
        <w:rPr>
          <w:rFonts w:ascii="Palatino Linotype" w:hAnsi="Palatino Linotype"/>
          <w:i/>
          <w:sz w:val="22"/>
          <w:szCs w:val="22"/>
        </w:rPr>
      </w:pPr>
      <w:r w:rsidRPr="00805D30">
        <w:rPr>
          <w:rFonts w:ascii="Palatino Linotype" w:hAnsi="Palatino Linotype"/>
          <w:i/>
          <w:sz w:val="22"/>
          <w:szCs w:val="22"/>
        </w:rPr>
        <w:t xml:space="preserve">B). Por cada hoja subsecuente. </w:t>
      </w:r>
      <w:r w:rsidRPr="00805D30">
        <w:rPr>
          <w:rFonts w:ascii="Palatino Linotype" w:hAnsi="Palatino Linotype"/>
          <w:i/>
          <w:sz w:val="22"/>
          <w:szCs w:val="22"/>
        </w:rPr>
        <w:tab/>
      </w:r>
      <w:r w:rsidRPr="00805D30">
        <w:rPr>
          <w:rFonts w:ascii="Palatino Linotype" w:hAnsi="Palatino Linotype"/>
          <w:i/>
          <w:sz w:val="22"/>
          <w:szCs w:val="22"/>
        </w:rPr>
        <w:tab/>
      </w:r>
      <w:r w:rsidRPr="00805D30">
        <w:rPr>
          <w:rFonts w:ascii="Palatino Linotype" w:hAnsi="Palatino Linotype"/>
          <w:i/>
          <w:sz w:val="22"/>
          <w:szCs w:val="22"/>
        </w:rPr>
        <w:tab/>
      </w:r>
      <w:r w:rsidRPr="00805D30">
        <w:rPr>
          <w:rFonts w:ascii="Palatino Linotype" w:hAnsi="Palatino Linotype"/>
          <w:i/>
          <w:sz w:val="22"/>
          <w:szCs w:val="22"/>
        </w:rPr>
        <w:tab/>
        <w:t>0.417</w:t>
      </w:r>
    </w:p>
    <w:p w:rsidR="00EF415A" w:rsidRPr="00805D30" w:rsidRDefault="00EF415A" w:rsidP="00EF415A">
      <w:pPr>
        <w:spacing w:before="1" w:line="324" w:lineRule="auto"/>
        <w:ind w:right="899"/>
        <w:jc w:val="both"/>
        <w:rPr>
          <w:rFonts w:ascii="Palatino Linotype" w:hAnsi="Palatino Linotype"/>
          <w:i/>
          <w:sz w:val="22"/>
          <w:szCs w:val="22"/>
        </w:rPr>
      </w:pPr>
    </w:p>
    <w:p w:rsidR="00EF415A" w:rsidRPr="00805D30" w:rsidRDefault="00EF415A" w:rsidP="00EF415A">
      <w:pPr>
        <w:spacing w:line="360" w:lineRule="auto"/>
        <w:jc w:val="both"/>
        <w:rPr>
          <w:rFonts w:ascii="Palatino Linotype" w:hAnsi="Palatino Linotype"/>
          <w:w w:val="110"/>
        </w:rPr>
      </w:pPr>
      <w:r w:rsidRPr="00805D30">
        <w:rPr>
          <w:rFonts w:ascii="Palatino Linotype" w:hAnsi="Palatino Linotype"/>
          <w:w w:val="110"/>
        </w:rPr>
        <w:t>Por</w:t>
      </w:r>
      <w:r w:rsidRPr="00805D30">
        <w:rPr>
          <w:rFonts w:ascii="Palatino Linotype" w:hAnsi="Palatino Linotype"/>
          <w:spacing w:val="-19"/>
          <w:w w:val="110"/>
        </w:rPr>
        <w:t xml:space="preserve"> </w:t>
      </w:r>
      <w:r w:rsidRPr="00805D30">
        <w:rPr>
          <w:rFonts w:ascii="Palatino Linotype" w:hAnsi="Palatino Linotype"/>
          <w:w w:val="110"/>
        </w:rPr>
        <w:t>lo</w:t>
      </w:r>
      <w:r w:rsidRPr="00805D30">
        <w:rPr>
          <w:rFonts w:ascii="Palatino Linotype" w:hAnsi="Palatino Linotype"/>
          <w:spacing w:val="-25"/>
          <w:w w:val="110"/>
        </w:rPr>
        <w:t xml:space="preserve"> </w:t>
      </w:r>
      <w:r w:rsidRPr="00805D30">
        <w:rPr>
          <w:rFonts w:ascii="Palatino Linotype" w:hAnsi="Palatino Linotype"/>
          <w:w w:val="110"/>
        </w:rPr>
        <w:t>que,</w:t>
      </w:r>
      <w:r w:rsidRPr="00805D30">
        <w:rPr>
          <w:rFonts w:ascii="Palatino Linotype" w:hAnsi="Palatino Linotype"/>
          <w:spacing w:val="-18"/>
          <w:w w:val="110"/>
        </w:rPr>
        <w:t xml:space="preserve"> </w:t>
      </w:r>
      <w:r w:rsidRPr="00805D30">
        <w:rPr>
          <w:rFonts w:ascii="Palatino Linotype" w:hAnsi="Palatino Linotype"/>
          <w:w w:val="110"/>
        </w:rPr>
        <w:t>dado</w:t>
      </w:r>
      <w:r w:rsidRPr="00805D30">
        <w:rPr>
          <w:rFonts w:ascii="Palatino Linotype" w:hAnsi="Palatino Linotype"/>
          <w:spacing w:val="-17"/>
          <w:w w:val="110"/>
        </w:rPr>
        <w:t xml:space="preserve"> </w:t>
      </w:r>
      <w:r w:rsidRPr="00805D30">
        <w:rPr>
          <w:rFonts w:ascii="Palatino Linotype" w:hAnsi="Palatino Linotype"/>
          <w:w w:val="110"/>
        </w:rPr>
        <w:t>que</w:t>
      </w:r>
      <w:r w:rsidRPr="00805D30">
        <w:rPr>
          <w:rFonts w:ascii="Palatino Linotype" w:hAnsi="Palatino Linotype"/>
          <w:spacing w:val="-23"/>
          <w:w w:val="110"/>
        </w:rPr>
        <w:t xml:space="preserve"> </w:t>
      </w:r>
      <w:r w:rsidRPr="00805D30">
        <w:rPr>
          <w:rFonts w:ascii="Palatino Linotype" w:hAnsi="Palatino Linotype"/>
          <w:b/>
          <w:w w:val="110"/>
        </w:rPr>
        <w:t>EL</w:t>
      </w:r>
      <w:r w:rsidRPr="00805D30">
        <w:rPr>
          <w:rFonts w:ascii="Palatino Linotype" w:hAnsi="Palatino Linotype"/>
          <w:b/>
          <w:spacing w:val="-13"/>
          <w:w w:val="110"/>
        </w:rPr>
        <w:t xml:space="preserve"> </w:t>
      </w:r>
      <w:r w:rsidRPr="00805D30">
        <w:rPr>
          <w:rFonts w:ascii="Palatino Linotype" w:hAnsi="Palatino Linotype"/>
          <w:b/>
          <w:w w:val="110"/>
        </w:rPr>
        <w:t>RECURRENTE</w:t>
      </w:r>
      <w:r w:rsidRPr="00805D30">
        <w:rPr>
          <w:rFonts w:ascii="Palatino Linotype" w:hAnsi="Palatino Linotype"/>
          <w:b/>
          <w:spacing w:val="-5"/>
          <w:w w:val="110"/>
        </w:rPr>
        <w:t xml:space="preserve"> </w:t>
      </w:r>
      <w:r w:rsidRPr="00805D30">
        <w:rPr>
          <w:rFonts w:ascii="Palatino Linotype" w:hAnsi="Palatino Linotype"/>
          <w:w w:val="110"/>
        </w:rPr>
        <w:t>solicitó</w:t>
      </w:r>
      <w:r w:rsidRPr="00805D30">
        <w:rPr>
          <w:rFonts w:ascii="Palatino Linotype" w:hAnsi="Palatino Linotype"/>
          <w:spacing w:val="-16"/>
          <w:w w:val="110"/>
        </w:rPr>
        <w:t xml:space="preserve"> </w:t>
      </w:r>
      <w:r w:rsidRPr="00805D30">
        <w:rPr>
          <w:rFonts w:ascii="Palatino Linotype" w:hAnsi="Palatino Linotype"/>
          <w:w w:val="110"/>
        </w:rPr>
        <w:t>la</w:t>
      </w:r>
      <w:r w:rsidRPr="00805D30">
        <w:rPr>
          <w:rFonts w:ascii="Palatino Linotype" w:hAnsi="Palatino Linotype"/>
          <w:spacing w:val="-18"/>
          <w:w w:val="110"/>
        </w:rPr>
        <w:t xml:space="preserve"> </w:t>
      </w:r>
      <w:r w:rsidRPr="00805D30">
        <w:rPr>
          <w:rFonts w:ascii="Palatino Linotype" w:hAnsi="Palatino Linotype"/>
          <w:w w:val="110"/>
        </w:rPr>
        <w:t>información</w:t>
      </w:r>
      <w:r w:rsidRPr="00805D30">
        <w:rPr>
          <w:rFonts w:ascii="Palatino Linotype" w:hAnsi="Palatino Linotype"/>
          <w:spacing w:val="-9"/>
          <w:w w:val="110"/>
        </w:rPr>
        <w:t xml:space="preserve"> </w:t>
      </w:r>
      <w:r w:rsidRPr="00805D30">
        <w:rPr>
          <w:rFonts w:ascii="Palatino Linotype" w:hAnsi="Palatino Linotype"/>
          <w:w w:val="110"/>
        </w:rPr>
        <w:t>en</w:t>
      </w:r>
      <w:r w:rsidRPr="00805D30">
        <w:rPr>
          <w:rFonts w:ascii="Palatino Linotype" w:hAnsi="Palatino Linotype"/>
          <w:spacing w:val="-12"/>
          <w:w w:val="110"/>
        </w:rPr>
        <w:t xml:space="preserve"> </w:t>
      </w:r>
      <w:r w:rsidRPr="00805D30">
        <w:rPr>
          <w:rFonts w:ascii="Palatino Linotype" w:hAnsi="Palatino Linotype"/>
          <w:w w:val="110"/>
        </w:rPr>
        <w:t>copias</w:t>
      </w:r>
      <w:r w:rsidRPr="00805D30">
        <w:rPr>
          <w:rFonts w:ascii="Palatino Linotype" w:hAnsi="Palatino Linotype"/>
          <w:spacing w:val="-10"/>
          <w:w w:val="110"/>
        </w:rPr>
        <w:t xml:space="preserve"> </w:t>
      </w:r>
      <w:r w:rsidRPr="00805D30">
        <w:rPr>
          <w:rFonts w:ascii="Palatino Linotype" w:hAnsi="Palatino Linotype"/>
          <w:w w:val="110"/>
        </w:rPr>
        <w:t xml:space="preserve">certificadas, el </w:t>
      </w:r>
      <w:r w:rsidRPr="00805D30">
        <w:rPr>
          <w:rFonts w:ascii="Palatino Linotype" w:hAnsi="Palatino Linotype"/>
          <w:b/>
          <w:w w:val="110"/>
        </w:rPr>
        <w:t xml:space="preserve">SUJETO OBLIGADO, </w:t>
      </w:r>
      <w:r w:rsidRPr="00805D30">
        <w:rPr>
          <w:rFonts w:ascii="Palatino Linotype" w:hAnsi="Palatino Linotype"/>
          <w:w w:val="110"/>
        </w:rPr>
        <w:t>debe notificarle el costo total de la reproducción de los documentos solicitados, el lugar y horario en que será puesta a su disposición la información,</w:t>
      </w:r>
      <w:r w:rsidRPr="00805D30">
        <w:rPr>
          <w:rFonts w:ascii="Palatino Linotype" w:hAnsi="Palatino Linotype"/>
          <w:spacing w:val="-1"/>
          <w:w w:val="110"/>
        </w:rPr>
        <w:t xml:space="preserve"> </w:t>
      </w:r>
      <w:r w:rsidRPr="00805D30">
        <w:rPr>
          <w:rFonts w:ascii="Palatino Linotype" w:hAnsi="Palatino Linotype"/>
          <w:w w:val="110"/>
        </w:rPr>
        <w:t>en</w:t>
      </w:r>
      <w:r w:rsidRPr="00805D30">
        <w:rPr>
          <w:rFonts w:ascii="Palatino Linotype" w:hAnsi="Palatino Linotype"/>
          <w:spacing w:val="-6"/>
          <w:w w:val="110"/>
        </w:rPr>
        <w:t xml:space="preserve"> </w:t>
      </w:r>
      <w:r w:rsidRPr="00805D30">
        <w:rPr>
          <w:rFonts w:ascii="Palatino Linotype" w:hAnsi="Palatino Linotype"/>
          <w:w w:val="110"/>
        </w:rPr>
        <w:t>términos</w:t>
      </w:r>
      <w:r w:rsidRPr="00805D30">
        <w:rPr>
          <w:rFonts w:ascii="Palatino Linotype" w:hAnsi="Palatino Linotype"/>
          <w:spacing w:val="-5"/>
          <w:w w:val="110"/>
        </w:rPr>
        <w:t xml:space="preserve"> </w:t>
      </w:r>
      <w:r w:rsidRPr="00805D30">
        <w:rPr>
          <w:rFonts w:ascii="Palatino Linotype" w:hAnsi="Palatino Linotype"/>
          <w:w w:val="110"/>
        </w:rPr>
        <w:t>de</w:t>
      </w:r>
      <w:r w:rsidRPr="00805D30">
        <w:rPr>
          <w:rFonts w:ascii="Palatino Linotype" w:hAnsi="Palatino Linotype"/>
          <w:spacing w:val="-11"/>
          <w:w w:val="110"/>
        </w:rPr>
        <w:t xml:space="preserve"> </w:t>
      </w:r>
      <w:r w:rsidRPr="00805D30">
        <w:rPr>
          <w:rFonts w:ascii="Palatino Linotype" w:hAnsi="Palatino Linotype"/>
          <w:w w:val="110"/>
        </w:rPr>
        <w:t>los</w:t>
      </w:r>
      <w:r w:rsidRPr="00805D30">
        <w:rPr>
          <w:rFonts w:ascii="Palatino Linotype" w:hAnsi="Palatino Linotype"/>
          <w:spacing w:val="-18"/>
          <w:w w:val="110"/>
        </w:rPr>
        <w:t xml:space="preserve"> </w:t>
      </w:r>
      <w:r w:rsidRPr="00805D30">
        <w:rPr>
          <w:rFonts w:ascii="Palatino Linotype" w:hAnsi="Palatino Linotype"/>
          <w:w w:val="110"/>
        </w:rPr>
        <w:t>artículos</w:t>
      </w:r>
      <w:r w:rsidRPr="00805D30">
        <w:rPr>
          <w:rFonts w:ascii="Palatino Linotype" w:hAnsi="Palatino Linotype"/>
          <w:spacing w:val="-20"/>
          <w:w w:val="110"/>
        </w:rPr>
        <w:t xml:space="preserve"> </w:t>
      </w:r>
      <w:r w:rsidRPr="00805D30">
        <w:rPr>
          <w:rFonts w:ascii="Palatino Linotype" w:hAnsi="Palatino Linotype"/>
          <w:w w:val="110"/>
        </w:rPr>
        <w:t>17</w:t>
      </w:r>
      <w:r w:rsidRPr="00805D30">
        <w:rPr>
          <w:rFonts w:ascii="Palatino Linotype" w:hAnsi="Palatino Linotype"/>
          <w:spacing w:val="-27"/>
          <w:w w:val="110"/>
        </w:rPr>
        <w:t xml:space="preserve"> </w:t>
      </w:r>
      <w:r w:rsidRPr="00805D30">
        <w:rPr>
          <w:rFonts w:ascii="Palatino Linotype" w:hAnsi="Palatino Linotype"/>
          <w:w w:val="110"/>
        </w:rPr>
        <w:t>y</w:t>
      </w:r>
      <w:r w:rsidRPr="00805D30">
        <w:rPr>
          <w:rFonts w:ascii="Palatino Linotype" w:hAnsi="Palatino Linotype"/>
          <w:spacing w:val="-27"/>
          <w:w w:val="110"/>
        </w:rPr>
        <w:t xml:space="preserve"> </w:t>
      </w:r>
      <w:r w:rsidRPr="00805D30">
        <w:rPr>
          <w:rFonts w:ascii="Palatino Linotype" w:hAnsi="Palatino Linotype"/>
          <w:w w:val="110"/>
        </w:rPr>
        <w:t>174</w:t>
      </w:r>
      <w:r w:rsidRPr="00805D30">
        <w:rPr>
          <w:rFonts w:ascii="Palatino Linotype" w:hAnsi="Palatino Linotype"/>
          <w:spacing w:val="-22"/>
          <w:w w:val="110"/>
        </w:rPr>
        <w:t xml:space="preserve"> </w:t>
      </w:r>
      <w:r w:rsidRPr="00805D30">
        <w:rPr>
          <w:rFonts w:ascii="Palatino Linotype" w:hAnsi="Palatino Linotype"/>
          <w:w w:val="110"/>
        </w:rPr>
        <w:t>de</w:t>
      </w:r>
      <w:r w:rsidRPr="00805D30">
        <w:rPr>
          <w:rFonts w:ascii="Palatino Linotype" w:hAnsi="Palatino Linotype"/>
          <w:spacing w:val="-2"/>
          <w:w w:val="110"/>
        </w:rPr>
        <w:t xml:space="preserve"> </w:t>
      </w:r>
      <w:r w:rsidRPr="00805D30">
        <w:rPr>
          <w:rFonts w:ascii="Palatino Linotype" w:hAnsi="Palatino Linotype"/>
          <w:w w:val="110"/>
        </w:rPr>
        <w:lastRenderedPageBreak/>
        <w:t>la</w:t>
      </w:r>
      <w:r w:rsidRPr="00805D30">
        <w:rPr>
          <w:rFonts w:ascii="Palatino Linotype" w:hAnsi="Palatino Linotype"/>
          <w:spacing w:val="-17"/>
          <w:w w:val="110"/>
        </w:rPr>
        <w:t xml:space="preserve"> </w:t>
      </w:r>
      <w:r w:rsidRPr="00805D30">
        <w:rPr>
          <w:rFonts w:ascii="Palatino Linotype" w:hAnsi="Palatino Linotype"/>
          <w:w w:val="110"/>
        </w:rPr>
        <w:t>Ley</w:t>
      </w:r>
      <w:r w:rsidRPr="00805D30">
        <w:rPr>
          <w:rFonts w:ascii="Palatino Linotype" w:hAnsi="Palatino Linotype"/>
          <w:spacing w:val="-9"/>
          <w:w w:val="110"/>
        </w:rPr>
        <w:t xml:space="preserve"> </w:t>
      </w:r>
      <w:r w:rsidRPr="00805D30">
        <w:rPr>
          <w:rFonts w:ascii="Palatino Linotype" w:hAnsi="Palatino Linotype"/>
          <w:w w:val="110"/>
        </w:rPr>
        <w:t>de</w:t>
      </w:r>
      <w:r w:rsidRPr="00805D30">
        <w:rPr>
          <w:rFonts w:ascii="Palatino Linotype" w:hAnsi="Palatino Linotype"/>
          <w:spacing w:val="-3"/>
          <w:w w:val="110"/>
        </w:rPr>
        <w:t xml:space="preserve"> </w:t>
      </w:r>
      <w:r w:rsidRPr="00805D30">
        <w:rPr>
          <w:rFonts w:ascii="Palatino Linotype" w:hAnsi="Palatino Linotype"/>
          <w:w w:val="110"/>
        </w:rPr>
        <w:t>Transparencia</w:t>
      </w:r>
      <w:r w:rsidRPr="00805D30">
        <w:rPr>
          <w:rFonts w:ascii="Palatino Linotype" w:hAnsi="Palatino Linotype"/>
          <w:spacing w:val="1"/>
          <w:w w:val="110"/>
        </w:rPr>
        <w:t xml:space="preserve"> </w:t>
      </w:r>
      <w:r w:rsidRPr="00805D30">
        <w:rPr>
          <w:rFonts w:ascii="Palatino Linotype" w:hAnsi="Palatino Linotype"/>
          <w:w w:val="110"/>
        </w:rPr>
        <w:t>y</w:t>
      </w:r>
      <w:r w:rsidRPr="00805D30">
        <w:rPr>
          <w:rFonts w:ascii="Palatino Linotype" w:hAnsi="Palatino Linotype"/>
          <w:spacing w:val="-16"/>
          <w:w w:val="110"/>
        </w:rPr>
        <w:t xml:space="preserve"> </w:t>
      </w:r>
      <w:r w:rsidRPr="00805D30">
        <w:rPr>
          <w:rFonts w:ascii="Palatino Linotype" w:hAnsi="Palatino Linotype"/>
          <w:w w:val="110"/>
        </w:rPr>
        <w:t>Acceso a</w:t>
      </w:r>
      <w:r w:rsidRPr="00805D30">
        <w:rPr>
          <w:rFonts w:ascii="Palatino Linotype" w:hAnsi="Palatino Linotype"/>
          <w:spacing w:val="-13"/>
          <w:w w:val="110"/>
        </w:rPr>
        <w:t xml:space="preserve"> </w:t>
      </w:r>
      <w:r w:rsidRPr="00805D30">
        <w:rPr>
          <w:rFonts w:ascii="Palatino Linotype" w:hAnsi="Palatino Linotype"/>
          <w:w w:val="110"/>
        </w:rPr>
        <w:t>la</w:t>
      </w:r>
      <w:r w:rsidRPr="00805D30">
        <w:rPr>
          <w:rFonts w:ascii="Palatino Linotype" w:hAnsi="Palatino Linotype"/>
          <w:spacing w:val="-21"/>
          <w:w w:val="110"/>
        </w:rPr>
        <w:t xml:space="preserve"> </w:t>
      </w:r>
      <w:r w:rsidRPr="00805D30">
        <w:rPr>
          <w:rFonts w:ascii="Palatino Linotype" w:hAnsi="Palatino Linotype"/>
          <w:w w:val="110"/>
        </w:rPr>
        <w:t>Información</w:t>
      </w:r>
      <w:r w:rsidRPr="00805D30">
        <w:rPr>
          <w:rFonts w:ascii="Palatino Linotype" w:hAnsi="Palatino Linotype"/>
          <w:spacing w:val="-4"/>
          <w:w w:val="110"/>
        </w:rPr>
        <w:t xml:space="preserve"> </w:t>
      </w:r>
      <w:r w:rsidRPr="00805D30">
        <w:rPr>
          <w:rFonts w:ascii="Palatino Linotype" w:hAnsi="Palatino Linotype"/>
          <w:w w:val="110"/>
        </w:rPr>
        <w:t>Pública</w:t>
      </w:r>
      <w:r w:rsidRPr="00805D30">
        <w:rPr>
          <w:rFonts w:ascii="Palatino Linotype" w:hAnsi="Palatino Linotype"/>
          <w:spacing w:val="-3"/>
          <w:w w:val="110"/>
        </w:rPr>
        <w:t xml:space="preserve"> </w:t>
      </w:r>
      <w:r w:rsidRPr="00805D30">
        <w:rPr>
          <w:rFonts w:ascii="Palatino Linotype" w:hAnsi="Palatino Linotype"/>
          <w:w w:val="110"/>
        </w:rPr>
        <w:t>del</w:t>
      </w:r>
      <w:r w:rsidRPr="00805D30">
        <w:rPr>
          <w:rFonts w:ascii="Palatino Linotype" w:hAnsi="Palatino Linotype"/>
          <w:spacing w:val="-8"/>
          <w:w w:val="110"/>
        </w:rPr>
        <w:t xml:space="preserve"> </w:t>
      </w:r>
      <w:r w:rsidRPr="00805D30">
        <w:rPr>
          <w:rFonts w:ascii="Palatino Linotype" w:hAnsi="Palatino Linotype"/>
          <w:w w:val="110"/>
        </w:rPr>
        <w:t>Estado</w:t>
      </w:r>
      <w:r w:rsidRPr="00805D30">
        <w:rPr>
          <w:rFonts w:ascii="Palatino Linotype" w:hAnsi="Palatino Linotype"/>
          <w:spacing w:val="-15"/>
          <w:w w:val="110"/>
        </w:rPr>
        <w:t xml:space="preserve"> </w:t>
      </w:r>
      <w:r w:rsidRPr="00805D30">
        <w:rPr>
          <w:rFonts w:ascii="Palatino Linotype" w:hAnsi="Palatino Linotype"/>
          <w:w w:val="110"/>
        </w:rPr>
        <w:t>de</w:t>
      </w:r>
      <w:r w:rsidRPr="00805D30">
        <w:rPr>
          <w:rFonts w:ascii="Palatino Linotype" w:hAnsi="Palatino Linotype"/>
          <w:spacing w:val="-18"/>
          <w:w w:val="110"/>
        </w:rPr>
        <w:t xml:space="preserve"> </w:t>
      </w:r>
      <w:r w:rsidRPr="00805D30">
        <w:rPr>
          <w:rFonts w:ascii="Palatino Linotype" w:hAnsi="Palatino Linotype"/>
          <w:w w:val="110"/>
        </w:rPr>
        <w:t>México</w:t>
      </w:r>
      <w:r w:rsidRPr="00805D30">
        <w:rPr>
          <w:rFonts w:ascii="Palatino Linotype" w:hAnsi="Palatino Linotype"/>
          <w:spacing w:val="-13"/>
          <w:w w:val="110"/>
        </w:rPr>
        <w:t xml:space="preserve"> </w:t>
      </w:r>
      <w:r w:rsidRPr="00805D30">
        <w:rPr>
          <w:rFonts w:ascii="Palatino Linotype" w:hAnsi="Palatino Linotype"/>
          <w:w w:val="110"/>
        </w:rPr>
        <w:t>y</w:t>
      </w:r>
      <w:r w:rsidRPr="00805D30">
        <w:rPr>
          <w:rFonts w:ascii="Palatino Linotype" w:hAnsi="Palatino Linotype"/>
          <w:spacing w:val="-20"/>
          <w:w w:val="110"/>
        </w:rPr>
        <w:t xml:space="preserve"> </w:t>
      </w:r>
      <w:r w:rsidRPr="00805D30">
        <w:rPr>
          <w:rFonts w:ascii="Palatino Linotype" w:hAnsi="Palatino Linotype"/>
          <w:w w:val="110"/>
        </w:rPr>
        <w:t>Municipios</w:t>
      </w:r>
      <w:r w:rsidRPr="00805D30">
        <w:rPr>
          <w:rFonts w:ascii="Palatino Linotype" w:hAnsi="Palatino Linotype"/>
          <w:spacing w:val="-5"/>
          <w:w w:val="110"/>
        </w:rPr>
        <w:t xml:space="preserve"> </w:t>
      </w:r>
      <w:r w:rsidRPr="00805D30">
        <w:rPr>
          <w:rFonts w:ascii="Palatino Linotype" w:hAnsi="Palatino Linotype"/>
          <w:w w:val="110"/>
        </w:rPr>
        <w:t>que</w:t>
      </w:r>
      <w:r w:rsidRPr="00805D30">
        <w:rPr>
          <w:rFonts w:ascii="Palatino Linotype" w:hAnsi="Palatino Linotype"/>
          <w:spacing w:val="-6"/>
          <w:w w:val="110"/>
        </w:rPr>
        <w:t xml:space="preserve"> </w:t>
      </w:r>
      <w:r w:rsidRPr="00805D30">
        <w:rPr>
          <w:rFonts w:ascii="Palatino Linotype" w:hAnsi="Palatino Linotype"/>
          <w:w w:val="110"/>
        </w:rPr>
        <w:t>disponen</w:t>
      </w:r>
      <w:r w:rsidRPr="00805D30">
        <w:rPr>
          <w:rFonts w:ascii="Palatino Linotype" w:hAnsi="Palatino Linotype"/>
          <w:spacing w:val="-13"/>
          <w:w w:val="110"/>
        </w:rPr>
        <w:t xml:space="preserve"> </w:t>
      </w:r>
      <w:r w:rsidRPr="00805D30">
        <w:rPr>
          <w:rFonts w:ascii="Palatino Linotype" w:hAnsi="Palatino Linotype"/>
          <w:w w:val="110"/>
        </w:rPr>
        <w:t>lo</w:t>
      </w:r>
      <w:r w:rsidRPr="00805D30">
        <w:rPr>
          <w:rFonts w:ascii="Palatino Linotype" w:hAnsi="Palatino Linotype"/>
          <w:spacing w:val="-25"/>
          <w:w w:val="110"/>
        </w:rPr>
        <w:t xml:space="preserve"> </w:t>
      </w:r>
      <w:r w:rsidRPr="00805D30">
        <w:rPr>
          <w:rFonts w:ascii="Palatino Linotype" w:hAnsi="Palatino Linotype"/>
          <w:w w:val="110"/>
        </w:rPr>
        <w:t>siguiente:</w:t>
      </w:r>
    </w:p>
    <w:p w:rsidR="00EF415A" w:rsidRPr="00805D30" w:rsidRDefault="00EF415A" w:rsidP="00EF415A">
      <w:pPr>
        <w:spacing w:line="360" w:lineRule="auto"/>
        <w:jc w:val="both"/>
        <w:rPr>
          <w:rFonts w:ascii="Palatino Linotype" w:hAnsi="Palatino Linotype"/>
          <w:w w:val="110"/>
        </w:rPr>
      </w:pPr>
    </w:p>
    <w:p w:rsidR="00EF415A" w:rsidRPr="00805D30" w:rsidRDefault="00EF415A" w:rsidP="0027520D">
      <w:pPr>
        <w:ind w:left="851" w:right="899"/>
        <w:jc w:val="both"/>
        <w:rPr>
          <w:rFonts w:ascii="Palatino Linotype" w:hAnsi="Palatino Linotype"/>
          <w:i/>
          <w:sz w:val="22"/>
          <w:szCs w:val="22"/>
        </w:rPr>
      </w:pPr>
      <w:r w:rsidRPr="00805D30">
        <w:rPr>
          <w:rFonts w:ascii="Palatino Linotype" w:hAnsi="Palatino Linotype"/>
          <w:b/>
          <w:i/>
          <w:sz w:val="22"/>
          <w:szCs w:val="22"/>
        </w:rPr>
        <w:t>“Artículo 17.</w:t>
      </w:r>
      <w:r w:rsidRPr="00805D30">
        <w:rPr>
          <w:rFonts w:ascii="Palatino Linotype" w:hAnsi="Palatino Linotype"/>
          <w:i/>
          <w:sz w:val="22"/>
          <w:szCs w:val="22"/>
        </w:rPr>
        <w:t xml:space="preserve"> 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w:t>
      </w:r>
    </w:p>
    <w:p w:rsidR="00EF415A" w:rsidRPr="00805D30" w:rsidRDefault="00EF415A" w:rsidP="0027520D">
      <w:pPr>
        <w:ind w:left="851" w:right="899"/>
        <w:jc w:val="both"/>
        <w:rPr>
          <w:rFonts w:ascii="Palatino Linotype" w:hAnsi="Palatino Linotype"/>
          <w:i/>
          <w:w w:val="110"/>
          <w:sz w:val="22"/>
          <w:szCs w:val="22"/>
        </w:rPr>
      </w:pPr>
    </w:p>
    <w:p w:rsidR="00EF415A" w:rsidRPr="00805D30" w:rsidRDefault="00EF415A" w:rsidP="0027520D">
      <w:pPr>
        <w:ind w:left="851" w:right="899"/>
        <w:jc w:val="both"/>
        <w:rPr>
          <w:rFonts w:ascii="Palatino Linotype" w:hAnsi="Palatino Linotype"/>
          <w:i/>
          <w:sz w:val="22"/>
          <w:szCs w:val="22"/>
        </w:rPr>
      </w:pPr>
      <w:r w:rsidRPr="00805D30">
        <w:rPr>
          <w:rFonts w:ascii="Palatino Linotype" w:hAnsi="Palatino Linotype"/>
          <w:b/>
          <w:i/>
          <w:sz w:val="22"/>
          <w:szCs w:val="22"/>
        </w:rPr>
        <w:t>Artículo 174.</w:t>
      </w:r>
      <w:r w:rsidRPr="00805D30">
        <w:rPr>
          <w:rFonts w:ascii="Palatino Linotype" w:hAnsi="Palatino Linotype"/>
          <w:i/>
          <w:sz w:val="22"/>
          <w:szCs w:val="22"/>
        </w:rPr>
        <w:t xml:space="preserve"> En caso de existir costos para obtener la información deberán cubrirse de manera previa a la entrega y no podrán ser superiores a la suma de:</w:t>
      </w:r>
    </w:p>
    <w:p w:rsidR="00EF415A" w:rsidRPr="00805D30" w:rsidRDefault="00EF415A" w:rsidP="0027520D">
      <w:pPr>
        <w:spacing w:before="1"/>
        <w:ind w:left="851" w:right="899"/>
        <w:jc w:val="both"/>
        <w:rPr>
          <w:rFonts w:ascii="Palatino Linotype" w:hAnsi="Palatino Linotype"/>
          <w:i/>
          <w:sz w:val="22"/>
          <w:szCs w:val="22"/>
        </w:rPr>
      </w:pPr>
      <w:r w:rsidRPr="00805D30">
        <w:rPr>
          <w:rFonts w:ascii="Palatino Linotype" w:hAnsi="Palatino Linotype"/>
          <w:b/>
          <w:i/>
          <w:sz w:val="22"/>
          <w:szCs w:val="22"/>
        </w:rPr>
        <w:t>I.</w:t>
      </w:r>
      <w:r w:rsidRPr="00805D30">
        <w:rPr>
          <w:rFonts w:ascii="Palatino Linotype" w:hAnsi="Palatino Linotype"/>
          <w:i/>
          <w:sz w:val="22"/>
          <w:szCs w:val="22"/>
        </w:rPr>
        <w:t xml:space="preserve"> El costo de los materiales utilizados en la reproducción de la información; </w:t>
      </w:r>
    </w:p>
    <w:p w:rsidR="00EF415A" w:rsidRPr="00805D30" w:rsidRDefault="00EF415A" w:rsidP="0027520D">
      <w:pPr>
        <w:spacing w:before="1"/>
        <w:ind w:left="851" w:right="899"/>
        <w:jc w:val="both"/>
        <w:rPr>
          <w:rFonts w:ascii="Palatino Linotype" w:hAnsi="Palatino Linotype"/>
          <w:i/>
          <w:sz w:val="22"/>
          <w:szCs w:val="22"/>
        </w:rPr>
      </w:pPr>
      <w:r w:rsidRPr="00805D30">
        <w:rPr>
          <w:rFonts w:ascii="Palatino Linotype" w:hAnsi="Palatino Linotype"/>
          <w:b/>
          <w:i/>
          <w:sz w:val="22"/>
          <w:szCs w:val="22"/>
        </w:rPr>
        <w:t>II.</w:t>
      </w:r>
      <w:r w:rsidRPr="00805D30">
        <w:rPr>
          <w:rFonts w:ascii="Palatino Linotype" w:hAnsi="Palatino Linotype"/>
          <w:i/>
          <w:sz w:val="22"/>
          <w:szCs w:val="22"/>
        </w:rPr>
        <w:t xml:space="preserve"> El costo de envío, en su caso; y </w:t>
      </w:r>
    </w:p>
    <w:p w:rsidR="00EF415A" w:rsidRPr="00805D30" w:rsidRDefault="00EF415A" w:rsidP="0027520D">
      <w:pPr>
        <w:spacing w:before="1"/>
        <w:ind w:left="851" w:right="899"/>
        <w:jc w:val="both"/>
        <w:rPr>
          <w:rFonts w:ascii="Palatino Linotype" w:hAnsi="Palatino Linotype"/>
          <w:i/>
          <w:sz w:val="22"/>
          <w:szCs w:val="22"/>
        </w:rPr>
      </w:pPr>
      <w:r w:rsidRPr="00805D30">
        <w:rPr>
          <w:rFonts w:ascii="Palatino Linotype" w:hAnsi="Palatino Linotype"/>
          <w:b/>
          <w:i/>
          <w:sz w:val="22"/>
          <w:szCs w:val="22"/>
        </w:rPr>
        <w:t>III.</w:t>
      </w:r>
      <w:r w:rsidRPr="00805D30">
        <w:rPr>
          <w:rFonts w:ascii="Palatino Linotype" w:hAnsi="Palatino Linotype"/>
          <w:i/>
          <w:sz w:val="22"/>
          <w:szCs w:val="22"/>
        </w:rPr>
        <w:t xml:space="preserve"> El pago de la certificación de los documentos, cuando proceda. </w:t>
      </w:r>
    </w:p>
    <w:p w:rsidR="00EF415A" w:rsidRPr="00805D30" w:rsidRDefault="00EF415A" w:rsidP="0027520D">
      <w:pPr>
        <w:spacing w:before="1"/>
        <w:ind w:left="851" w:right="899"/>
        <w:jc w:val="both"/>
        <w:rPr>
          <w:rFonts w:ascii="Palatino Linotype" w:hAnsi="Palatino Linotype"/>
          <w:i/>
          <w:sz w:val="22"/>
          <w:szCs w:val="22"/>
        </w:rPr>
      </w:pPr>
      <w:r w:rsidRPr="00805D30">
        <w:rPr>
          <w:rFonts w:ascii="Palatino Linotype" w:hAnsi="Palatino Linotype"/>
          <w:i/>
          <w:sz w:val="22"/>
          <w:szCs w:val="22"/>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rsidR="00EF415A" w:rsidRPr="00805D30" w:rsidRDefault="00EF415A" w:rsidP="0027520D">
      <w:pPr>
        <w:spacing w:before="1"/>
        <w:ind w:left="851" w:right="899"/>
        <w:jc w:val="both"/>
        <w:rPr>
          <w:rFonts w:ascii="Palatino Linotype" w:hAnsi="Palatino Linotype"/>
          <w:i/>
          <w:sz w:val="22"/>
          <w:szCs w:val="22"/>
        </w:rPr>
      </w:pPr>
      <w:r w:rsidRPr="00805D30">
        <w:rPr>
          <w:rFonts w:ascii="Palatino Linotype" w:hAnsi="Palatino Linotype"/>
          <w:i/>
          <w:sz w:val="22"/>
          <w:szCs w:val="22"/>
        </w:rPr>
        <w:t xml:space="preserve">Los sujetos obligados a los que no les sea aplicable el Código Financiero del Estado de México y Municipios deberán establecer cuotas que no sean mayores a las dispuestas en dicho ordenamiento. </w:t>
      </w:r>
    </w:p>
    <w:p w:rsidR="00EF415A" w:rsidRPr="00805D30" w:rsidRDefault="00EF415A" w:rsidP="0027520D">
      <w:pPr>
        <w:spacing w:before="1"/>
        <w:ind w:left="851" w:right="899"/>
        <w:jc w:val="both"/>
        <w:rPr>
          <w:rFonts w:ascii="Palatino Linotype" w:hAnsi="Palatino Linotype"/>
          <w:i/>
          <w:sz w:val="22"/>
          <w:szCs w:val="22"/>
        </w:rPr>
      </w:pPr>
      <w:r w:rsidRPr="00805D30">
        <w:rPr>
          <w:rFonts w:ascii="Palatino Linotype" w:hAnsi="Palatino Linotype"/>
          <w:i/>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D10949" w:rsidRPr="00805D30" w:rsidRDefault="00D10949" w:rsidP="00D10949">
      <w:pPr>
        <w:spacing w:before="1" w:line="324" w:lineRule="auto"/>
        <w:ind w:right="899"/>
        <w:jc w:val="both"/>
        <w:rPr>
          <w:rFonts w:ascii="Palatino Linotype" w:hAnsi="Palatino Linotype"/>
          <w:i/>
          <w:sz w:val="22"/>
          <w:szCs w:val="22"/>
        </w:rPr>
      </w:pPr>
    </w:p>
    <w:p w:rsidR="00D10949" w:rsidRPr="00805D30" w:rsidRDefault="00D10949" w:rsidP="00D10949">
      <w:pPr>
        <w:spacing w:line="360" w:lineRule="auto"/>
        <w:rPr>
          <w:rFonts w:ascii="Palatino Linotype" w:hAnsi="Palatino Linotype"/>
          <w:b/>
        </w:rPr>
      </w:pPr>
      <w:r w:rsidRPr="00805D30">
        <w:rPr>
          <w:rFonts w:ascii="Palatino Linotype" w:hAnsi="Palatino Linotype"/>
          <w:w w:val="105"/>
        </w:rPr>
        <w:t xml:space="preserve">De lo expuesto, </w:t>
      </w:r>
      <w:r w:rsidRPr="00805D30">
        <w:rPr>
          <w:rFonts w:ascii="Palatino Linotype" w:hAnsi="Palatino Linotype"/>
          <w:b/>
          <w:w w:val="105"/>
        </w:rPr>
        <w:t xml:space="preserve">EL SUJETO OBLIGADO </w:t>
      </w:r>
      <w:r w:rsidRPr="00805D30">
        <w:rPr>
          <w:rFonts w:ascii="Palatino Linotype" w:hAnsi="Palatino Linotype"/>
          <w:w w:val="105"/>
        </w:rPr>
        <w:t xml:space="preserve">deberá notificarle al </w:t>
      </w:r>
      <w:r w:rsidRPr="00805D30">
        <w:rPr>
          <w:rFonts w:ascii="Palatino Linotype" w:hAnsi="Palatino Linotype"/>
          <w:b/>
          <w:w w:val="105"/>
        </w:rPr>
        <w:t>RECURRENTE:</w:t>
      </w:r>
    </w:p>
    <w:p w:rsidR="00D10949" w:rsidRPr="00805D30" w:rsidRDefault="00D10949" w:rsidP="0027520D">
      <w:pPr>
        <w:pStyle w:val="Prrafodelista"/>
        <w:widowControl w:val="0"/>
        <w:numPr>
          <w:ilvl w:val="0"/>
          <w:numId w:val="32"/>
        </w:numPr>
        <w:tabs>
          <w:tab w:val="left" w:pos="2293"/>
        </w:tabs>
        <w:autoSpaceDE w:val="0"/>
        <w:autoSpaceDN w:val="0"/>
        <w:contextualSpacing w:val="0"/>
        <w:jc w:val="both"/>
        <w:rPr>
          <w:rFonts w:ascii="Palatino Linotype" w:hAnsi="Palatino Linotype"/>
          <w:i/>
        </w:rPr>
      </w:pPr>
      <w:r w:rsidRPr="00805D30">
        <w:rPr>
          <w:rFonts w:ascii="Palatino Linotype" w:hAnsi="Palatino Linotype"/>
          <w:i/>
        </w:rPr>
        <w:t>El costo</w:t>
      </w:r>
      <w:r w:rsidRPr="00805D30">
        <w:rPr>
          <w:rFonts w:ascii="Palatino Linotype" w:hAnsi="Palatino Linotype"/>
          <w:i/>
          <w:spacing w:val="15"/>
        </w:rPr>
        <w:t xml:space="preserve"> </w:t>
      </w:r>
      <w:r w:rsidRPr="00805D30">
        <w:rPr>
          <w:rFonts w:ascii="Palatino Linotype" w:hAnsi="Palatino Linotype"/>
          <w:i/>
        </w:rPr>
        <w:t>unitario,</w:t>
      </w:r>
    </w:p>
    <w:p w:rsidR="00D10949" w:rsidRPr="00805D30" w:rsidRDefault="00D10949" w:rsidP="0027520D">
      <w:pPr>
        <w:pStyle w:val="Prrafodelista"/>
        <w:widowControl w:val="0"/>
        <w:numPr>
          <w:ilvl w:val="0"/>
          <w:numId w:val="32"/>
        </w:numPr>
        <w:tabs>
          <w:tab w:val="left" w:pos="2298"/>
        </w:tabs>
        <w:autoSpaceDE w:val="0"/>
        <w:autoSpaceDN w:val="0"/>
        <w:contextualSpacing w:val="0"/>
        <w:jc w:val="both"/>
        <w:rPr>
          <w:rFonts w:ascii="Palatino Linotype" w:hAnsi="Palatino Linotype"/>
          <w:i/>
        </w:rPr>
      </w:pPr>
      <w:r w:rsidRPr="00805D30">
        <w:rPr>
          <w:rFonts w:ascii="Palatino Linotype" w:hAnsi="Palatino Linotype"/>
          <w:i/>
        </w:rPr>
        <w:t>El costo</w:t>
      </w:r>
      <w:r w:rsidRPr="00805D30">
        <w:rPr>
          <w:rFonts w:ascii="Palatino Linotype" w:hAnsi="Palatino Linotype"/>
          <w:i/>
          <w:spacing w:val="13"/>
        </w:rPr>
        <w:t xml:space="preserve"> </w:t>
      </w:r>
      <w:r w:rsidRPr="00805D30">
        <w:rPr>
          <w:rFonts w:ascii="Palatino Linotype" w:hAnsi="Palatino Linotype"/>
          <w:i/>
        </w:rPr>
        <w:t>globa</w:t>
      </w:r>
      <w:r w:rsidR="00DB701C" w:rsidRPr="00805D30">
        <w:rPr>
          <w:rFonts w:ascii="Palatino Linotype" w:hAnsi="Palatino Linotype"/>
          <w:i/>
        </w:rPr>
        <w:t>l</w:t>
      </w:r>
    </w:p>
    <w:p w:rsidR="00D10949" w:rsidRPr="00805D30" w:rsidRDefault="00D10949" w:rsidP="0027520D">
      <w:pPr>
        <w:pStyle w:val="Prrafodelista"/>
        <w:widowControl w:val="0"/>
        <w:numPr>
          <w:ilvl w:val="0"/>
          <w:numId w:val="32"/>
        </w:numPr>
        <w:tabs>
          <w:tab w:val="left" w:pos="2288"/>
        </w:tabs>
        <w:autoSpaceDE w:val="0"/>
        <w:autoSpaceDN w:val="0"/>
        <w:contextualSpacing w:val="0"/>
        <w:jc w:val="both"/>
        <w:rPr>
          <w:rFonts w:ascii="Palatino Linotype" w:hAnsi="Palatino Linotype"/>
          <w:i/>
        </w:rPr>
      </w:pPr>
      <w:r w:rsidRPr="00805D30">
        <w:rPr>
          <w:rFonts w:ascii="Palatino Linotype" w:hAnsi="Palatino Linotype"/>
          <w:i/>
        </w:rPr>
        <w:t>El fundamento del cobro</w:t>
      </w:r>
      <w:r w:rsidRPr="00805D30">
        <w:rPr>
          <w:rFonts w:ascii="Palatino Linotype" w:hAnsi="Palatino Linotype"/>
          <w:i/>
          <w:spacing w:val="55"/>
        </w:rPr>
        <w:t xml:space="preserve"> </w:t>
      </w:r>
      <w:r w:rsidRPr="00805D30">
        <w:rPr>
          <w:rFonts w:ascii="Palatino Linotype" w:hAnsi="Palatino Linotype"/>
          <w:i/>
        </w:rPr>
        <w:t>y,</w:t>
      </w:r>
    </w:p>
    <w:p w:rsidR="00D10949" w:rsidRPr="00805D30" w:rsidRDefault="00D10949" w:rsidP="0027520D">
      <w:pPr>
        <w:pStyle w:val="Prrafodelista"/>
        <w:widowControl w:val="0"/>
        <w:numPr>
          <w:ilvl w:val="0"/>
          <w:numId w:val="32"/>
        </w:numPr>
        <w:tabs>
          <w:tab w:val="left" w:pos="2312"/>
        </w:tabs>
        <w:autoSpaceDE w:val="0"/>
        <w:autoSpaceDN w:val="0"/>
        <w:contextualSpacing w:val="0"/>
        <w:jc w:val="both"/>
        <w:rPr>
          <w:rFonts w:ascii="Palatino Linotype" w:hAnsi="Palatino Linotype"/>
          <w:i/>
        </w:rPr>
      </w:pPr>
      <w:r w:rsidRPr="00805D30">
        <w:rPr>
          <w:rFonts w:ascii="Palatino Linotype" w:hAnsi="Palatino Linotype"/>
          <w:i/>
        </w:rPr>
        <w:t>El lugar y horario de</w:t>
      </w:r>
      <w:r w:rsidRPr="00805D30">
        <w:rPr>
          <w:rFonts w:ascii="Palatino Linotype" w:hAnsi="Palatino Linotype"/>
          <w:i/>
          <w:spacing w:val="-39"/>
        </w:rPr>
        <w:t xml:space="preserve"> </w:t>
      </w:r>
      <w:r w:rsidRPr="00805D30">
        <w:rPr>
          <w:rFonts w:ascii="Palatino Linotype" w:hAnsi="Palatino Linotype"/>
          <w:i/>
        </w:rPr>
        <w:t>entrega.</w:t>
      </w:r>
    </w:p>
    <w:p w:rsidR="00D10949" w:rsidRPr="00805D30" w:rsidRDefault="00D10949" w:rsidP="0027520D">
      <w:pPr>
        <w:pStyle w:val="Prrafodelista"/>
        <w:widowControl w:val="0"/>
        <w:numPr>
          <w:ilvl w:val="0"/>
          <w:numId w:val="32"/>
        </w:numPr>
        <w:tabs>
          <w:tab w:val="left" w:pos="2288"/>
        </w:tabs>
        <w:autoSpaceDE w:val="0"/>
        <w:autoSpaceDN w:val="0"/>
        <w:contextualSpacing w:val="0"/>
        <w:jc w:val="both"/>
        <w:rPr>
          <w:rFonts w:ascii="Palatino Linotype" w:hAnsi="Palatino Linotype"/>
          <w:b/>
          <w:i/>
        </w:rPr>
      </w:pPr>
      <w:r w:rsidRPr="00805D30">
        <w:rPr>
          <w:rFonts w:ascii="Palatino Linotype" w:hAnsi="Palatino Linotype"/>
          <w:i/>
        </w:rPr>
        <w:t>El servidor público que atenderá al</w:t>
      </w:r>
      <w:r w:rsidRPr="00805D30">
        <w:rPr>
          <w:rFonts w:ascii="Palatino Linotype" w:hAnsi="Palatino Linotype"/>
          <w:i/>
          <w:spacing w:val="21"/>
        </w:rPr>
        <w:t xml:space="preserve"> </w:t>
      </w:r>
      <w:r w:rsidRPr="00805D30">
        <w:rPr>
          <w:rFonts w:ascii="Palatino Linotype" w:hAnsi="Palatino Linotype"/>
          <w:b/>
          <w:i/>
        </w:rPr>
        <w:t>RECURRENTE.</w:t>
      </w:r>
    </w:p>
    <w:p w:rsidR="00D10949" w:rsidRPr="00805D30" w:rsidRDefault="00D10949" w:rsidP="0027520D">
      <w:pPr>
        <w:spacing w:before="1"/>
        <w:ind w:right="899"/>
        <w:jc w:val="both"/>
        <w:rPr>
          <w:rFonts w:ascii="Palatino Linotype" w:hAnsi="Palatino Linotype"/>
        </w:rPr>
      </w:pPr>
    </w:p>
    <w:p w:rsidR="00D10949" w:rsidRPr="00805D30" w:rsidRDefault="00D10949" w:rsidP="00D10949">
      <w:pPr>
        <w:spacing w:before="1" w:line="324" w:lineRule="auto"/>
        <w:ind w:right="49"/>
        <w:jc w:val="both"/>
        <w:rPr>
          <w:rFonts w:ascii="Palatino Linotype" w:hAnsi="Palatino Linotype"/>
        </w:rPr>
      </w:pPr>
      <w:r w:rsidRPr="00805D30">
        <w:rPr>
          <w:rFonts w:ascii="Palatino Linotype" w:hAnsi="Palatino Linotype"/>
        </w:rPr>
        <w:lastRenderedPageBreak/>
        <w:t xml:space="preserve">Así, una vez cubierto el monto </w:t>
      </w:r>
      <w:r w:rsidRPr="00805D30">
        <w:rPr>
          <w:rFonts w:ascii="Palatino Linotype" w:hAnsi="Palatino Linotype"/>
          <w:b/>
        </w:rPr>
        <w:t>EL SUJETO OBLIGADO</w:t>
      </w:r>
      <w:r w:rsidRPr="00805D30">
        <w:rPr>
          <w:rFonts w:ascii="Palatino Linotype" w:hAnsi="Palatino Linotype"/>
        </w:rPr>
        <w:t xml:space="preserve"> procederá a elaborar las copias certificadas solicitadas para su entrega y finalmente la versión pública de las mismas.</w:t>
      </w:r>
    </w:p>
    <w:p w:rsidR="00D10949" w:rsidRPr="00805D30" w:rsidRDefault="00D10949" w:rsidP="00D10949">
      <w:pPr>
        <w:spacing w:before="1" w:line="324" w:lineRule="auto"/>
        <w:ind w:right="49"/>
        <w:jc w:val="both"/>
        <w:rPr>
          <w:rFonts w:ascii="Palatino Linotype" w:hAnsi="Palatino Linotype"/>
        </w:rPr>
      </w:pPr>
    </w:p>
    <w:p w:rsidR="00D10949" w:rsidRPr="00805D30" w:rsidRDefault="00D10949" w:rsidP="00D10949">
      <w:pPr>
        <w:spacing w:before="1" w:line="324" w:lineRule="auto"/>
        <w:ind w:right="49"/>
        <w:jc w:val="both"/>
        <w:rPr>
          <w:rFonts w:ascii="Palatino Linotype" w:hAnsi="Palatino Linotype"/>
        </w:rPr>
      </w:pPr>
      <w:r w:rsidRPr="00805D30">
        <w:rPr>
          <w:rFonts w:ascii="Palatino Linotype" w:hAnsi="Palatino Linotype"/>
        </w:rPr>
        <w:t xml:space="preserve">Aunado a lo expuesto, y en virtud de que EL SUJETO OBLIGADO le adjuntó información con datos testados no se da certeza jurídica al particular respecto de que los datos suprimidos encuadran en los supuestos previstos en la Ley de Transparencia y Acceso a la Información Pública del Estado de México y Municipios, en términos de lo que disponen los Lineamientos en materia de Clasificación y Desclasificación de la Información, así como para la elaboración de Versiones Públicas. </w:t>
      </w:r>
    </w:p>
    <w:p w:rsidR="00D10949" w:rsidRPr="00805D30" w:rsidRDefault="00D10949" w:rsidP="00D10949">
      <w:pPr>
        <w:spacing w:before="1" w:line="324" w:lineRule="auto"/>
        <w:ind w:right="49"/>
        <w:jc w:val="both"/>
        <w:rPr>
          <w:rFonts w:ascii="Palatino Linotype" w:hAnsi="Palatino Linotype"/>
        </w:rPr>
      </w:pPr>
    </w:p>
    <w:p w:rsidR="00D10949" w:rsidRPr="00805D30" w:rsidRDefault="00D10949" w:rsidP="00D10949">
      <w:pPr>
        <w:spacing w:before="1" w:line="324" w:lineRule="auto"/>
        <w:ind w:right="49"/>
        <w:jc w:val="both"/>
        <w:rPr>
          <w:rFonts w:ascii="Palatino Linotype" w:hAnsi="Palatino Linotype"/>
        </w:rPr>
      </w:pPr>
      <w:r w:rsidRPr="00805D30">
        <w:rPr>
          <w:rFonts w:ascii="Palatino Linotype" w:hAnsi="Palatino Linotype"/>
        </w:rPr>
        <w:t xml:space="preserve">Esto es, por que al </w:t>
      </w:r>
      <w:r w:rsidR="001731CF" w:rsidRPr="00805D30">
        <w:rPr>
          <w:rFonts w:ascii="Palatino Linotype" w:hAnsi="Palatino Linotype"/>
        </w:rPr>
        <w:t>suprimir</w:t>
      </w:r>
      <w:r w:rsidRPr="00805D30">
        <w:rPr>
          <w:rFonts w:ascii="Palatino Linotype" w:hAnsi="Palatino Linotype"/>
        </w:rPr>
        <w:t>, testar datos en un documento sin fundamentar y motivar</w:t>
      </w:r>
      <w:r w:rsidR="001731CF" w:rsidRPr="00805D30">
        <w:rPr>
          <w:rFonts w:ascii="Palatino Linotype" w:hAnsi="Palatino Linotype"/>
        </w:rPr>
        <w:t xml:space="preserve"> el mismo, se estaría ante un documento alterado, tachado, que no tendría un valor jurídico del mismo.</w:t>
      </w:r>
    </w:p>
    <w:p w:rsidR="001731CF" w:rsidRPr="00805D30" w:rsidRDefault="001731CF" w:rsidP="001731CF">
      <w:pPr>
        <w:spacing w:before="240" w:after="240" w:line="360" w:lineRule="auto"/>
        <w:jc w:val="both"/>
        <w:rPr>
          <w:rFonts w:ascii="Palatino Linotype" w:hAnsi="Palatino Linotype" w:cs="Arial"/>
          <w:lang w:val="es-ES_tradnl"/>
        </w:rPr>
      </w:pPr>
      <w:r w:rsidRPr="00805D30">
        <w:rPr>
          <w:rFonts w:ascii="Palatino Linotype" w:hAnsi="Palatino Linotype" w:cs="Arial"/>
          <w:lang w:val="es-ES_tradnl"/>
        </w:rPr>
        <w:t xml:space="preserve">Clasificación que tiene que cumplir con las formalidades que la ley impone; </w:t>
      </w:r>
      <w:r w:rsidRPr="00805D30">
        <w:rPr>
          <w:rFonts w:ascii="Palatino Linotype" w:hAnsi="Palatino Linotype" w:cs="Arial"/>
        </w:rPr>
        <w:t>es</w:t>
      </w:r>
      <w:r w:rsidRPr="00805D30">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i/>
          <w:sz w:val="22"/>
          <w:szCs w:val="22"/>
          <w:lang w:eastAsia="es-MX"/>
        </w:rPr>
        <w:t>“</w:t>
      </w:r>
      <w:r w:rsidRPr="00805D30">
        <w:rPr>
          <w:rFonts w:ascii="Palatino Linotype" w:hAnsi="Palatino Linotype" w:cs="Arial"/>
          <w:b/>
          <w:i/>
          <w:sz w:val="22"/>
          <w:szCs w:val="22"/>
          <w:lang w:eastAsia="es-MX"/>
        </w:rPr>
        <w:t xml:space="preserve">Artículo 49. </w:t>
      </w:r>
      <w:r w:rsidRPr="00805D30">
        <w:rPr>
          <w:rFonts w:ascii="Palatino Linotype" w:hAnsi="Palatino Linotype" w:cs="Arial"/>
          <w:i/>
          <w:sz w:val="22"/>
          <w:szCs w:val="22"/>
          <w:lang w:eastAsia="es-MX"/>
        </w:rPr>
        <w:t>Los Comités de Transparencia tendrán las siguientes atribuciones:</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t>VIII.</w:t>
      </w:r>
      <w:r w:rsidRPr="00805D30">
        <w:rPr>
          <w:rFonts w:ascii="Palatino Linotype" w:hAnsi="Palatino Linotype" w:cs="Arial"/>
          <w:i/>
          <w:sz w:val="22"/>
          <w:szCs w:val="22"/>
          <w:lang w:eastAsia="es-MX"/>
        </w:rPr>
        <w:t xml:space="preserve"> Aprobar, modificar o revocar la clasificación de la información;</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t>Artículo 132.</w:t>
      </w:r>
      <w:r w:rsidRPr="00805D30">
        <w:rPr>
          <w:rFonts w:ascii="Palatino Linotype" w:hAnsi="Palatino Linotype" w:cs="Arial"/>
          <w:i/>
          <w:sz w:val="22"/>
          <w:szCs w:val="22"/>
          <w:lang w:eastAsia="es-MX"/>
        </w:rPr>
        <w:t xml:space="preserve"> La clasificación de la información se llevará a cabo en el momento en que:</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t>I.</w:t>
      </w:r>
      <w:r w:rsidRPr="00805D30">
        <w:rPr>
          <w:rFonts w:ascii="Palatino Linotype" w:hAnsi="Palatino Linotype" w:cs="Arial"/>
          <w:i/>
          <w:sz w:val="22"/>
          <w:szCs w:val="22"/>
          <w:lang w:eastAsia="es-MX"/>
        </w:rPr>
        <w:t xml:space="preserve"> Se reciba una solicitud de acceso a la información;</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lastRenderedPageBreak/>
        <w:t>II.</w:t>
      </w:r>
      <w:r w:rsidRPr="00805D30">
        <w:rPr>
          <w:rFonts w:ascii="Palatino Linotype" w:hAnsi="Palatino Linotype" w:cs="Arial"/>
          <w:i/>
          <w:sz w:val="22"/>
          <w:szCs w:val="22"/>
          <w:lang w:eastAsia="es-MX"/>
        </w:rPr>
        <w:t xml:space="preserve"> Se determine mediante resolución de autoridad competente; o</w:t>
      </w:r>
    </w:p>
    <w:p w:rsidR="001731CF" w:rsidRPr="00805D30" w:rsidRDefault="001731CF" w:rsidP="001731CF">
      <w:pPr>
        <w:spacing w:before="120" w:after="120"/>
        <w:ind w:left="851" w:right="902"/>
        <w:jc w:val="both"/>
        <w:rPr>
          <w:rFonts w:ascii="Palatino Linotype" w:hAnsi="Palatino Linotype" w:cs="Arial"/>
          <w:b/>
          <w:i/>
          <w:sz w:val="22"/>
          <w:szCs w:val="22"/>
          <w:lang w:eastAsia="es-MX"/>
        </w:rPr>
      </w:pPr>
      <w:r w:rsidRPr="00805D30">
        <w:rPr>
          <w:rFonts w:ascii="Palatino Linotype" w:hAnsi="Palatino Linotype" w:cs="Arial"/>
          <w:i/>
          <w:sz w:val="22"/>
          <w:szCs w:val="22"/>
          <w:lang w:eastAsia="es-MX"/>
        </w:rPr>
        <w:t>III. Se generen versiones públicas para dar cumplimiento a las obligaciones de transparencia previstas en esta Ley.</w:t>
      </w:r>
      <w:r w:rsidRPr="00805D30">
        <w:rPr>
          <w:rFonts w:ascii="Palatino Linotype" w:hAnsi="Palatino Linotype" w:cs="Arial"/>
          <w:b/>
          <w:i/>
          <w:sz w:val="22"/>
          <w:szCs w:val="22"/>
          <w:lang w:eastAsia="es-MX"/>
        </w:rPr>
        <w:t>”</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t>“Segundo.-</w:t>
      </w:r>
      <w:r w:rsidRPr="00805D30">
        <w:rPr>
          <w:rFonts w:ascii="Palatino Linotype" w:hAnsi="Palatino Linotype" w:cs="Arial"/>
          <w:i/>
          <w:sz w:val="22"/>
          <w:szCs w:val="22"/>
          <w:lang w:eastAsia="es-MX"/>
        </w:rPr>
        <w:t xml:space="preserve"> Para efectos de los presentes Lineamientos Generales, se entenderá por:</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t>XVIII.</w:t>
      </w:r>
      <w:r w:rsidRPr="00805D30">
        <w:rPr>
          <w:rFonts w:ascii="Palatino Linotype" w:hAnsi="Palatino Linotype" w:cs="Arial"/>
          <w:i/>
          <w:sz w:val="22"/>
          <w:szCs w:val="22"/>
          <w:lang w:eastAsia="es-MX"/>
        </w:rPr>
        <w:t xml:space="preserve"> </w:t>
      </w:r>
      <w:r w:rsidRPr="00805D30">
        <w:rPr>
          <w:rFonts w:ascii="Palatino Linotype" w:hAnsi="Palatino Linotype" w:cs="Arial"/>
          <w:b/>
          <w:i/>
          <w:sz w:val="22"/>
          <w:szCs w:val="22"/>
          <w:lang w:eastAsia="es-MX"/>
        </w:rPr>
        <w:t>Versión pública:</w:t>
      </w:r>
      <w:r w:rsidRPr="00805D30">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t>Cuarto.</w:t>
      </w:r>
      <w:r w:rsidRPr="00805D30">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t>Quinto.</w:t>
      </w:r>
      <w:r w:rsidRPr="00805D30">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t>Sexto.</w:t>
      </w:r>
      <w:r w:rsidRPr="00805D30">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t>Séptimo.</w:t>
      </w:r>
      <w:r w:rsidRPr="00805D30">
        <w:rPr>
          <w:rFonts w:ascii="Palatino Linotype" w:hAnsi="Palatino Linotype" w:cs="Arial"/>
          <w:i/>
          <w:sz w:val="22"/>
          <w:szCs w:val="22"/>
          <w:lang w:eastAsia="es-MX"/>
        </w:rPr>
        <w:t xml:space="preserve"> La clasificación de la información se llevará a cabo en el momento en que:</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t>I.</w:t>
      </w:r>
      <w:r w:rsidRPr="00805D30">
        <w:rPr>
          <w:rFonts w:ascii="Palatino Linotype" w:hAnsi="Palatino Linotype" w:cs="Arial"/>
          <w:i/>
          <w:sz w:val="22"/>
          <w:szCs w:val="22"/>
          <w:lang w:eastAsia="es-MX"/>
        </w:rPr>
        <w:t xml:space="preserve"> Se reciba una solicitud de acceso a la información;</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t>II.</w:t>
      </w:r>
      <w:r w:rsidRPr="00805D30">
        <w:rPr>
          <w:rFonts w:ascii="Palatino Linotype" w:hAnsi="Palatino Linotype" w:cs="Arial"/>
          <w:i/>
          <w:sz w:val="22"/>
          <w:szCs w:val="22"/>
          <w:lang w:eastAsia="es-MX"/>
        </w:rPr>
        <w:t xml:space="preserve"> Se determine mediante resolución de autoridad competente, o</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t>III.</w:t>
      </w:r>
      <w:r w:rsidRPr="00805D30">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i/>
          <w:sz w:val="22"/>
          <w:szCs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t>Octavo.</w:t>
      </w:r>
      <w:r w:rsidRPr="00805D30">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t>Noveno.</w:t>
      </w:r>
      <w:r w:rsidRPr="00805D3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b/>
          <w:i/>
          <w:sz w:val="22"/>
          <w:szCs w:val="22"/>
          <w:lang w:eastAsia="es-MX"/>
        </w:rPr>
        <w:t>Décimo.</w:t>
      </w:r>
      <w:r w:rsidRPr="00805D30">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731CF" w:rsidRPr="00805D30" w:rsidRDefault="001731CF" w:rsidP="001731CF">
      <w:pPr>
        <w:spacing w:before="120" w:after="120"/>
        <w:ind w:left="851" w:right="902"/>
        <w:jc w:val="both"/>
        <w:rPr>
          <w:rFonts w:ascii="Palatino Linotype" w:hAnsi="Palatino Linotype" w:cs="Arial"/>
          <w:i/>
          <w:sz w:val="22"/>
          <w:szCs w:val="22"/>
          <w:lang w:eastAsia="es-MX"/>
        </w:rPr>
      </w:pPr>
      <w:r w:rsidRPr="00805D30">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1731CF" w:rsidRPr="00805D30" w:rsidRDefault="001731CF" w:rsidP="001731CF">
      <w:pPr>
        <w:spacing w:before="120" w:after="120"/>
        <w:ind w:left="851" w:right="902"/>
        <w:jc w:val="both"/>
        <w:rPr>
          <w:rFonts w:ascii="Palatino Linotype" w:hAnsi="Palatino Linotype"/>
          <w:sz w:val="22"/>
          <w:szCs w:val="22"/>
        </w:rPr>
      </w:pPr>
      <w:r w:rsidRPr="00805D30">
        <w:rPr>
          <w:rFonts w:ascii="Palatino Linotype" w:hAnsi="Palatino Linotype" w:cs="Arial"/>
          <w:b/>
          <w:i/>
          <w:sz w:val="22"/>
          <w:szCs w:val="22"/>
          <w:lang w:eastAsia="es-MX"/>
        </w:rPr>
        <w:t>Décimo primero.</w:t>
      </w:r>
      <w:r w:rsidRPr="00805D3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00D43BED" w:rsidRPr="00805D30">
        <w:rPr>
          <w:rFonts w:ascii="Palatino Linotype" w:hAnsi="Palatino Linotype" w:cs="Arial"/>
          <w:b/>
          <w:i/>
          <w:sz w:val="22"/>
          <w:szCs w:val="22"/>
          <w:lang w:eastAsia="es-MX"/>
        </w:rPr>
        <w:t>”</w:t>
      </w:r>
    </w:p>
    <w:p w:rsidR="001731CF" w:rsidRPr="00805D30" w:rsidRDefault="001731CF" w:rsidP="001731CF">
      <w:pPr>
        <w:spacing w:before="120" w:after="120"/>
        <w:ind w:left="851" w:right="902"/>
        <w:jc w:val="both"/>
        <w:rPr>
          <w:rFonts w:ascii="Palatino Linotype" w:hAnsi="Palatino Linotype"/>
          <w:sz w:val="22"/>
          <w:szCs w:val="22"/>
        </w:rPr>
      </w:pPr>
    </w:p>
    <w:p w:rsidR="00D43BED" w:rsidRPr="00805D30" w:rsidRDefault="00D43BED" w:rsidP="00D43BED">
      <w:pPr>
        <w:autoSpaceDE w:val="0"/>
        <w:autoSpaceDN w:val="0"/>
        <w:adjustRightInd w:val="0"/>
        <w:spacing w:line="360" w:lineRule="auto"/>
        <w:ind w:right="50"/>
        <w:jc w:val="both"/>
        <w:rPr>
          <w:rFonts w:ascii="Palatino Linotype" w:hAnsi="Palatino Linotype" w:cs="Arial"/>
          <w:bCs/>
        </w:rPr>
      </w:pPr>
      <w:r w:rsidRPr="00805D30">
        <w:rPr>
          <w:rFonts w:ascii="Palatino Linotype" w:hAnsi="Palatino Linotype" w:cs="Arial"/>
          <w:bCs/>
        </w:rPr>
        <w:lastRenderedPageBreak/>
        <w:t>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43BED" w:rsidRPr="00805D30" w:rsidRDefault="00D43BED" w:rsidP="00D43BED">
      <w:pPr>
        <w:spacing w:before="240" w:after="240" w:line="360" w:lineRule="auto"/>
        <w:jc w:val="both"/>
        <w:rPr>
          <w:rFonts w:ascii="Palatino Linotype" w:hAnsi="Palatino Linotype" w:cs="Arial"/>
        </w:rPr>
      </w:pPr>
      <w:r w:rsidRPr="00805D30">
        <w:rPr>
          <w:rFonts w:ascii="Palatino Linotype" w:eastAsia="Arial Unicode MS" w:hAnsi="Palatino Linotype" w:cs="Arial"/>
        </w:rPr>
        <w:t xml:space="preserve">En ese sentido, </w:t>
      </w:r>
      <w:r w:rsidRPr="00805D30">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805D30">
        <w:rPr>
          <w:rFonts w:ascii="Palatino Linotype" w:hAnsi="Palatino Linotype" w:cs="Arial"/>
        </w:rPr>
        <w:t xml:space="preserve"> que el Comité de Transparencia del </w:t>
      </w:r>
      <w:r w:rsidRPr="00805D30">
        <w:rPr>
          <w:rFonts w:ascii="Palatino Linotype" w:hAnsi="Palatino Linotype" w:cs="Arial"/>
          <w:b/>
        </w:rPr>
        <w:t>SUJETO OBLIGADO</w:t>
      </w:r>
      <w:r w:rsidRPr="00805D30">
        <w:rPr>
          <w:rFonts w:ascii="Palatino Linotype" w:hAnsi="Palatino Linotype" w:cs="Arial"/>
        </w:rPr>
        <w:t xml:space="preserve"> emita el Acuerdo de Clasificación correspondiente</w:t>
      </w:r>
      <w:r w:rsidRPr="00805D30">
        <w:rPr>
          <w:rFonts w:ascii="Palatino Linotype" w:hAnsi="Palatino Linotype" w:cs="Arial"/>
          <w:lang w:val="es-ES_tradnl"/>
        </w:rPr>
        <w:t xml:space="preserve"> debidamente fundado y motivado, en el cual se</w:t>
      </w:r>
      <w:r w:rsidRPr="00805D30">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805D30">
        <w:rPr>
          <w:rFonts w:ascii="Palatino Linotype" w:hAnsi="Palatino Linotype" w:cs="Arial"/>
          <w:i/>
        </w:rPr>
        <w:t>Lineamientos Generales en materia de Clasificación y Desclasificación de la Información, así como para la Elaboración de Versiones Públicas</w:t>
      </w:r>
      <w:r w:rsidRPr="00805D30">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rsidR="00963CBA" w:rsidRPr="00805D30" w:rsidRDefault="00DB701C" w:rsidP="00963CBA">
      <w:pPr>
        <w:widowControl w:val="0"/>
        <w:autoSpaceDE w:val="0"/>
        <w:autoSpaceDN w:val="0"/>
        <w:adjustRightInd w:val="0"/>
        <w:spacing w:after="120" w:line="360" w:lineRule="auto"/>
        <w:jc w:val="both"/>
        <w:rPr>
          <w:rFonts w:ascii="Palatino Linotype" w:hAnsi="Palatino Linotype" w:cs="Arial"/>
        </w:rPr>
      </w:pPr>
      <w:r w:rsidRPr="00805D30">
        <w:rPr>
          <w:rFonts w:ascii="Palatino Linotype" w:hAnsi="Palatino Linotype" w:cs="Arial"/>
        </w:rPr>
        <w:t>Ahora bien, en razón de que se pidió documentación relativa a un procedimiento administrativo, sustanciado por la Direcc</w:t>
      </w:r>
      <w:r w:rsidR="00AB776B" w:rsidRPr="00805D30">
        <w:rPr>
          <w:rFonts w:ascii="Palatino Linotype" w:hAnsi="Palatino Linotype" w:cs="Arial"/>
        </w:rPr>
        <w:t>ión de Desarrollo Urbano, de manera general el expediente completo y</w:t>
      </w:r>
      <w:r w:rsidRPr="00805D30">
        <w:rPr>
          <w:rFonts w:ascii="Palatino Linotype" w:hAnsi="Palatino Linotype" w:cs="Arial"/>
        </w:rPr>
        <w:t xml:space="preserve"> en específico a lo</w:t>
      </w:r>
      <w:r w:rsidR="00AB776B" w:rsidRPr="00805D30">
        <w:rPr>
          <w:rFonts w:ascii="Palatino Linotype" w:hAnsi="Palatino Linotype" w:cs="Arial"/>
        </w:rPr>
        <w:t xml:space="preserve">s documentos relativos a la a) </w:t>
      </w:r>
      <w:r w:rsidR="00963CBA" w:rsidRPr="00805D30">
        <w:rPr>
          <w:rFonts w:ascii="Palatino Linotype" w:hAnsi="Palatino Linotype" w:cs="Arial"/>
        </w:rPr>
        <w:t>queja; b)</w:t>
      </w:r>
      <w:r w:rsidR="00AB776B" w:rsidRPr="00805D30">
        <w:rPr>
          <w:rFonts w:ascii="Palatino Linotype" w:hAnsi="Palatino Linotype" w:cs="Arial"/>
        </w:rPr>
        <w:t xml:space="preserve"> </w:t>
      </w:r>
      <w:r w:rsidR="00963CBA" w:rsidRPr="00805D30">
        <w:rPr>
          <w:rFonts w:ascii="Palatino Linotype" w:hAnsi="Palatino Linotype" w:cs="Arial"/>
        </w:rPr>
        <w:t xml:space="preserve">documentos que amparen la visitas; c) documentos que respalde lo realizado por la </w:t>
      </w:r>
      <w:r w:rsidR="00963CBA" w:rsidRPr="00805D30">
        <w:rPr>
          <w:rFonts w:ascii="Palatino Linotype" w:hAnsi="Palatino Linotype" w:cs="Arial"/>
        </w:rPr>
        <w:lastRenderedPageBreak/>
        <w:t xml:space="preserve">Dirección de Desarrollo Urbano; d) cédula de notificación; e) citatorio de garantía de audiencia; f) información del procedimiento administrativo común; g) mandamiento de verificación; h) orden de suspensión provisional; i) fotografías de los hechos; j) documento de garantía de audiencia; k) acuerdo de la garantía de audiencia; y l) orden de retiro de sellos de suspensión, </w:t>
      </w:r>
      <w:r w:rsidR="00AB776B" w:rsidRPr="00805D30">
        <w:rPr>
          <w:rFonts w:ascii="Palatino Linotype" w:hAnsi="Palatino Linotype" w:cs="Arial"/>
        </w:rPr>
        <w:t>mismos que se irán</w:t>
      </w:r>
      <w:r w:rsidR="00963CBA" w:rsidRPr="00805D30">
        <w:rPr>
          <w:rFonts w:ascii="Palatino Linotype" w:hAnsi="Palatino Linotype" w:cs="Arial"/>
        </w:rPr>
        <w:t xml:space="preserve"> analizando si es procedente su entrega. </w:t>
      </w:r>
    </w:p>
    <w:p w:rsidR="00DB701C" w:rsidRPr="00805D30" w:rsidRDefault="00963CBA" w:rsidP="00B80B93">
      <w:pPr>
        <w:spacing w:before="240" w:after="240" w:line="360" w:lineRule="auto"/>
        <w:jc w:val="both"/>
        <w:rPr>
          <w:rFonts w:ascii="Palatino Linotype" w:hAnsi="Palatino Linotype" w:cs="Arial"/>
        </w:rPr>
      </w:pPr>
      <w:r w:rsidRPr="00805D30">
        <w:rPr>
          <w:rFonts w:ascii="Palatino Linotype" w:hAnsi="Palatino Linotype" w:cs="Arial"/>
        </w:rPr>
        <w:t>En relaci</w:t>
      </w:r>
      <w:r w:rsidR="007314FA" w:rsidRPr="00805D30">
        <w:rPr>
          <w:rFonts w:ascii="Palatino Linotype" w:hAnsi="Palatino Linotype" w:cs="Arial"/>
        </w:rPr>
        <w:t>ón</w:t>
      </w:r>
      <w:r w:rsidR="00B80B93" w:rsidRPr="00805D30">
        <w:rPr>
          <w:rFonts w:ascii="Palatino Linotype" w:hAnsi="Palatino Linotype" w:cs="Arial"/>
        </w:rPr>
        <w:t>,</w:t>
      </w:r>
      <w:r w:rsidR="007314FA" w:rsidRPr="00805D30">
        <w:rPr>
          <w:rFonts w:ascii="Palatino Linotype" w:hAnsi="Palatino Linotype" w:cs="Arial"/>
        </w:rPr>
        <w:t xml:space="preserve"> a los incisos b), c), d), e), g), h), j), estos fueron entregados en respuesta como ya ha quedado asentado en el cuerpo de la presente, así en virtud de ser un procedimiento concluido toda vez que de acuerdo a las constancias que obran en el expediente electrónico del </w:t>
      </w:r>
      <w:r w:rsidR="007314FA" w:rsidRPr="00805D30">
        <w:rPr>
          <w:rFonts w:ascii="Palatino Linotype" w:hAnsi="Palatino Linotype" w:cs="Arial"/>
          <w:b/>
        </w:rPr>
        <w:t>SAIMEX</w:t>
      </w:r>
      <w:r w:rsidR="00C07CBD" w:rsidRPr="00805D30">
        <w:rPr>
          <w:rFonts w:ascii="Palatino Linotype" w:hAnsi="Palatino Linotype" w:cs="Arial"/>
        </w:rPr>
        <w:t xml:space="preserve">, y en los que </w:t>
      </w:r>
      <w:r w:rsidR="00C07CBD" w:rsidRPr="00805D30">
        <w:rPr>
          <w:rFonts w:ascii="Palatino Linotype" w:hAnsi="Palatino Linotype" w:cs="Arial"/>
          <w:b/>
        </w:rPr>
        <w:t>EL SUJETO OBLIGADO</w:t>
      </w:r>
      <w:r w:rsidR="00C07CBD" w:rsidRPr="00805D30">
        <w:rPr>
          <w:rFonts w:ascii="Palatino Linotype" w:hAnsi="Palatino Linotype" w:cs="Arial"/>
        </w:rPr>
        <w:t xml:space="preserve"> suprimió datos sin darle la certeza jurídica al particular que los mismos se ajustaron a derecho en términos de lo que dispone la Ley de la materia, y en virtud de que pueden ser entregados al </w:t>
      </w:r>
      <w:r w:rsidR="00C07CBD" w:rsidRPr="00805D30">
        <w:rPr>
          <w:rFonts w:ascii="Palatino Linotype" w:hAnsi="Palatino Linotype" w:cs="Arial"/>
          <w:b/>
        </w:rPr>
        <w:t xml:space="preserve">RECURRENTE </w:t>
      </w:r>
      <w:r w:rsidR="00C07CBD" w:rsidRPr="00805D30">
        <w:rPr>
          <w:rFonts w:ascii="Palatino Linotype" w:hAnsi="Palatino Linotype" w:cs="Arial"/>
        </w:rPr>
        <w:t>en términos de lo que dispone el artículo 18 de la Ley de Transparencia y Acceso a la Información Pública del Estado de México y M</w:t>
      </w:r>
      <w:r w:rsidR="00B80B93" w:rsidRPr="00805D30">
        <w:rPr>
          <w:rFonts w:ascii="Palatino Linotype" w:hAnsi="Palatino Linotype" w:cs="Arial"/>
        </w:rPr>
        <w:t xml:space="preserve">unicipios ya que al ser actos generados en ejercicio de sus funciones considerando desde su origen la eventual publicidad deberán documentar; ello en virtud de generarla, que como se insiste fue entregada en respuesta por </w:t>
      </w:r>
      <w:r w:rsidR="00B80B93" w:rsidRPr="00805D30">
        <w:rPr>
          <w:rFonts w:ascii="Palatino Linotype" w:hAnsi="Palatino Linotype" w:cs="Arial"/>
          <w:b/>
        </w:rPr>
        <w:t>EL SUJETO OBLIGADO</w:t>
      </w:r>
      <w:r w:rsidR="00B80B93" w:rsidRPr="00805D30">
        <w:rPr>
          <w:rFonts w:ascii="Palatino Linotype" w:hAnsi="Palatino Linotype" w:cs="Arial"/>
        </w:rPr>
        <w:t xml:space="preserve"> al particular;</w:t>
      </w:r>
      <w:r w:rsidR="00C07CBD" w:rsidRPr="00805D30">
        <w:rPr>
          <w:rFonts w:ascii="Palatino Linotype" w:hAnsi="Palatino Linotype" w:cs="Arial"/>
        </w:rPr>
        <w:t xml:space="preserve"> cuidando en todo momento</w:t>
      </w:r>
      <w:r w:rsidR="00B80B93" w:rsidRPr="00805D30">
        <w:rPr>
          <w:rFonts w:ascii="Palatino Linotype" w:hAnsi="Palatino Linotype" w:cs="Arial"/>
        </w:rPr>
        <w:t>,</w:t>
      </w:r>
      <w:r w:rsidR="00C07CBD" w:rsidRPr="00805D30">
        <w:rPr>
          <w:rFonts w:ascii="Palatino Linotype" w:hAnsi="Palatino Linotype" w:cs="Arial"/>
        </w:rPr>
        <w:t xml:space="preserve"> los datos personales que obran en ellos de conformidad con el artículo 143, fracción I de la misma normativa.</w:t>
      </w:r>
    </w:p>
    <w:p w:rsidR="00FF338B" w:rsidRPr="00805D30" w:rsidRDefault="006C73E2" w:rsidP="00B80B93">
      <w:pPr>
        <w:spacing w:before="240" w:after="240" w:line="360" w:lineRule="auto"/>
        <w:jc w:val="both"/>
        <w:rPr>
          <w:rFonts w:ascii="Palatino Linotype" w:hAnsi="Palatino Linotype" w:cs="Arial"/>
        </w:rPr>
      </w:pPr>
      <w:r w:rsidRPr="00805D30">
        <w:rPr>
          <w:rFonts w:ascii="Palatino Linotype" w:hAnsi="Palatino Linotype" w:cs="Arial"/>
        </w:rPr>
        <w:t>Asimismo</w:t>
      </w:r>
      <w:r w:rsidR="00FF338B" w:rsidRPr="00805D30">
        <w:rPr>
          <w:rFonts w:ascii="Palatino Linotype" w:hAnsi="Palatino Linotype" w:cs="Arial"/>
        </w:rPr>
        <w:t xml:space="preserve">, en relación al inciso a) con lo que respecta a la queja, en ella el dato de la persona que la interpuso y que de acuerdo a lo asentado en el párrafo anterior, debe de elaborarse una versión para su entrega, testando o suprimiendo el nombre de la persona que la presentó con el objeto de salvaguardar el dato personal de su nombre </w:t>
      </w:r>
      <w:r w:rsidRPr="00805D30">
        <w:rPr>
          <w:rFonts w:ascii="Palatino Linotype" w:hAnsi="Palatino Linotype" w:cs="Arial"/>
        </w:rPr>
        <w:t>en términos de lo que dispone la Ley de la materia.</w:t>
      </w:r>
    </w:p>
    <w:p w:rsidR="00C07CBD" w:rsidRPr="00805D30" w:rsidRDefault="00B80B93" w:rsidP="00D43BED">
      <w:pPr>
        <w:spacing w:before="240" w:after="240" w:line="360" w:lineRule="auto"/>
        <w:jc w:val="both"/>
        <w:rPr>
          <w:rFonts w:ascii="Palatino Linotype" w:hAnsi="Palatino Linotype" w:cs="Arial"/>
        </w:rPr>
      </w:pPr>
      <w:r w:rsidRPr="00805D30">
        <w:rPr>
          <w:rFonts w:ascii="Palatino Linotype" w:hAnsi="Palatino Linotype" w:cs="Arial"/>
        </w:rPr>
        <w:lastRenderedPageBreak/>
        <w:t>En relación a los incisos c), f) y k), de conformidad con lo analizado en el presente medio de impugnación y del análisis a la normativa referente al procedimiento administrativo común regulado por el Código de Procedimientos Administrativos del Estado de México en estudio</w:t>
      </w:r>
      <w:r w:rsidR="00FF338B" w:rsidRPr="00805D30">
        <w:rPr>
          <w:rFonts w:ascii="Palatino Linotype" w:hAnsi="Palatino Linotype" w:cs="Arial"/>
        </w:rPr>
        <w:t>, le fueron proporcionados, ya que al no ser experto en la materia son documentos no contemplados pero que se satisfacen con los adjuntos pero debidamente acreditad</w:t>
      </w:r>
      <w:r w:rsidR="000C6BCB" w:rsidRPr="00805D30">
        <w:rPr>
          <w:rFonts w:ascii="Palatino Linotype" w:hAnsi="Palatino Linotype" w:cs="Arial"/>
        </w:rPr>
        <w:t>a</w:t>
      </w:r>
      <w:r w:rsidR="00FF338B" w:rsidRPr="00805D30">
        <w:rPr>
          <w:rFonts w:ascii="Palatino Linotype" w:hAnsi="Palatino Linotype" w:cs="Arial"/>
        </w:rPr>
        <w:t xml:space="preserve"> su versión pública que apruebe el comité de Transparencia del </w:t>
      </w:r>
      <w:r w:rsidR="00FF338B" w:rsidRPr="00805D30">
        <w:rPr>
          <w:rFonts w:ascii="Palatino Linotype" w:hAnsi="Palatino Linotype" w:cs="Arial"/>
          <w:b/>
        </w:rPr>
        <w:t>SUJETO OBLIGADO</w:t>
      </w:r>
      <w:r w:rsidR="00FF338B" w:rsidRPr="00805D30">
        <w:rPr>
          <w:rFonts w:ascii="Palatino Linotype" w:hAnsi="Palatino Linotype" w:cs="Arial"/>
        </w:rPr>
        <w:t>.</w:t>
      </w:r>
    </w:p>
    <w:p w:rsidR="00F24BA2" w:rsidRPr="00805D30" w:rsidRDefault="00F24BA2" w:rsidP="000C6BCB">
      <w:pPr>
        <w:spacing w:line="360" w:lineRule="auto"/>
        <w:ind w:right="51" w:hanging="6"/>
        <w:jc w:val="both"/>
        <w:rPr>
          <w:rFonts w:ascii="Palatino Linotype" w:hAnsi="Palatino Linotype"/>
          <w:w w:val="110"/>
        </w:rPr>
      </w:pPr>
      <w:r w:rsidRPr="00805D30">
        <w:rPr>
          <w:rFonts w:ascii="Palatino Linotype" w:hAnsi="Palatino Linotype"/>
          <w:w w:val="110"/>
        </w:rPr>
        <w:t xml:space="preserve">Por lo que, es dable ordenar al </w:t>
      </w:r>
      <w:r w:rsidRPr="00805D30">
        <w:rPr>
          <w:rFonts w:ascii="Palatino Linotype" w:hAnsi="Palatino Linotype"/>
          <w:b/>
          <w:w w:val="110"/>
          <w:sz w:val="23"/>
        </w:rPr>
        <w:t xml:space="preserve">SUJETO OBLIGADO </w:t>
      </w:r>
      <w:r w:rsidRPr="00805D30">
        <w:rPr>
          <w:rFonts w:ascii="Palatino Linotype" w:hAnsi="Palatino Linotype"/>
          <w:w w:val="110"/>
        </w:rPr>
        <w:t>entregue al particular la documentación</w:t>
      </w:r>
      <w:r w:rsidRPr="00805D30">
        <w:rPr>
          <w:rFonts w:ascii="Palatino Linotype" w:hAnsi="Palatino Linotype"/>
          <w:spacing w:val="2"/>
          <w:w w:val="110"/>
        </w:rPr>
        <w:t xml:space="preserve"> </w:t>
      </w:r>
      <w:r w:rsidRPr="00805D30">
        <w:rPr>
          <w:rFonts w:ascii="Palatino Linotype" w:hAnsi="Palatino Linotype"/>
          <w:w w:val="110"/>
        </w:rPr>
        <w:t>requerida</w:t>
      </w:r>
      <w:r w:rsidRPr="00805D30">
        <w:rPr>
          <w:rFonts w:ascii="Palatino Linotype" w:hAnsi="Palatino Linotype"/>
          <w:spacing w:val="-7"/>
          <w:w w:val="110"/>
        </w:rPr>
        <w:t xml:space="preserve"> </w:t>
      </w:r>
      <w:r w:rsidRPr="00805D30">
        <w:rPr>
          <w:rFonts w:ascii="Palatino Linotype" w:hAnsi="Palatino Linotype"/>
          <w:w w:val="110"/>
        </w:rPr>
        <w:t>en</w:t>
      </w:r>
      <w:r w:rsidRPr="00805D30">
        <w:rPr>
          <w:rFonts w:ascii="Palatino Linotype" w:hAnsi="Palatino Linotype"/>
          <w:spacing w:val="-18"/>
          <w:w w:val="110"/>
        </w:rPr>
        <w:t xml:space="preserve"> </w:t>
      </w:r>
      <w:r w:rsidRPr="00805D30">
        <w:rPr>
          <w:rFonts w:ascii="Palatino Linotype" w:hAnsi="Palatino Linotype"/>
          <w:w w:val="110"/>
        </w:rPr>
        <w:t>la</w:t>
      </w:r>
      <w:r w:rsidRPr="00805D30">
        <w:rPr>
          <w:rFonts w:ascii="Palatino Linotype" w:hAnsi="Palatino Linotype"/>
          <w:spacing w:val="-15"/>
          <w:w w:val="110"/>
        </w:rPr>
        <w:t xml:space="preserve"> </w:t>
      </w:r>
      <w:r w:rsidRPr="00805D30">
        <w:rPr>
          <w:rFonts w:ascii="Palatino Linotype" w:hAnsi="Palatino Linotype"/>
          <w:w w:val="110"/>
        </w:rPr>
        <w:t>solicitud</w:t>
      </w:r>
      <w:r w:rsidRPr="00805D30">
        <w:rPr>
          <w:rFonts w:ascii="Palatino Linotype" w:hAnsi="Palatino Linotype"/>
          <w:spacing w:val="5"/>
          <w:w w:val="110"/>
        </w:rPr>
        <w:t xml:space="preserve"> </w:t>
      </w:r>
      <w:r w:rsidRPr="00805D30">
        <w:rPr>
          <w:rFonts w:ascii="Palatino Linotype" w:hAnsi="Palatino Linotype"/>
          <w:w w:val="110"/>
        </w:rPr>
        <w:t>de</w:t>
      </w:r>
      <w:r w:rsidRPr="00805D30">
        <w:rPr>
          <w:rFonts w:ascii="Palatino Linotype" w:hAnsi="Palatino Linotype"/>
          <w:spacing w:val="-3"/>
          <w:w w:val="110"/>
        </w:rPr>
        <w:t xml:space="preserve"> </w:t>
      </w:r>
      <w:r w:rsidRPr="00805D30">
        <w:rPr>
          <w:rFonts w:ascii="Palatino Linotype" w:hAnsi="Palatino Linotype"/>
          <w:w w:val="110"/>
        </w:rPr>
        <w:t>acceso</w:t>
      </w:r>
      <w:r w:rsidRPr="00805D30">
        <w:rPr>
          <w:rFonts w:ascii="Palatino Linotype" w:hAnsi="Palatino Linotype"/>
          <w:spacing w:val="-10"/>
          <w:w w:val="110"/>
        </w:rPr>
        <w:t xml:space="preserve"> </w:t>
      </w:r>
      <w:r w:rsidRPr="00805D30">
        <w:rPr>
          <w:rFonts w:ascii="Palatino Linotype" w:hAnsi="Palatino Linotype"/>
          <w:w w:val="110"/>
        </w:rPr>
        <w:t>a</w:t>
      </w:r>
      <w:r w:rsidRPr="00805D30">
        <w:rPr>
          <w:rFonts w:ascii="Palatino Linotype" w:hAnsi="Palatino Linotype"/>
          <w:spacing w:val="-12"/>
          <w:w w:val="110"/>
        </w:rPr>
        <w:t xml:space="preserve"> </w:t>
      </w:r>
      <w:r w:rsidRPr="00805D30">
        <w:rPr>
          <w:rFonts w:ascii="Palatino Linotype" w:hAnsi="Palatino Linotype"/>
          <w:w w:val="110"/>
        </w:rPr>
        <w:t>la</w:t>
      </w:r>
      <w:r w:rsidRPr="00805D30">
        <w:rPr>
          <w:rFonts w:ascii="Palatino Linotype" w:hAnsi="Palatino Linotype"/>
          <w:spacing w:val="-15"/>
          <w:w w:val="110"/>
        </w:rPr>
        <w:t xml:space="preserve"> </w:t>
      </w:r>
      <w:r w:rsidRPr="00805D30">
        <w:rPr>
          <w:rFonts w:ascii="Palatino Linotype" w:hAnsi="Palatino Linotype"/>
          <w:w w:val="110"/>
        </w:rPr>
        <w:t>información</w:t>
      </w:r>
      <w:r w:rsidRPr="00805D30">
        <w:rPr>
          <w:rFonts w:ascii="Palatino Linotype" w:hAnsi="Palatino Linotype"/>
          <w:spacing w:val="9"/>
          <w:w w:val="110"/>
        </w:rPr>
        <w:t xml:space="preserve"> </w:t>
      </w:r>
      <w:r w:rsidRPr="00805D30">
        <w:rPr>
          <w:rFonts w:ascii="Palatino Linotype" w:hAnsi="Palatino Linotype"/>
          <w:w w:val="110"/>
        </w:rPr>
        <w:t>pública,</w:t>
      </w:r>
      <w:r w:rsidRPr="00805D30">
        <w:rPr>
          <w:rFonts w:ascii="Palatino Linotype" w:hAnsi="Palatino Linotype"/>
          <w:spacing w:val="-3"/>
          <w:w w:val="110"/>
        </w:rPr>
        <w:t xml:space="preserve"> </w:t>
      </w:r>
      <w:r w:rsidRPr="00805D30">
        <w:rPr>
          <w:rFonts w:ascii="Palatino Linotype" w:hAnsi="Palatino Linotype"/>
          <w:w w:val="110"/>
        </w:rPr>
        <w:t>en</w:t>
      </w:r>
      <w:r w:rsidRPr="00805D30">
        <w:rPr>
          <w:rFonts w:ascii="Palatino Linotype" w:hAnsi="Palatino Linotype"/>
          <w:spacing w:val="-4"/>
          <w:w w:val="110"/>
        </w:rPr>
        <w:t xml:space="preserve"> </w:t>
      </w:r>
      <w:r w:rsidRPr="00805D30">
        <w:rPr>
          <w:rFonts w:ascii="Palatino Linotype" w:hAnsi="Palatino Linotype"/>
          <w:w w:val="110"/>
        </w:rPr>
        <w:t xml:space="preserve">versión pública </w:t>
      </w:r>
      <w:r w:rsidRPr="00805D30">
        <w:rPr>
          <w:rFonts w:ascii="Palatino Linotype" w:hAnsi="Palatino Linotype"/>
          <w:w w:val="110"/>
          <w:sz w:val="25"/>
        </w:rPr>
        <w:t xml:space="preserve">y </w:t>
      </w:r>
      <w:r w:rsidRPr="00805D30">
        <w:rPr>
          <w:rFonts w:ascii="Palatino Linotype" w:hAnsi="Palatino Linotype"/>
          <w:w w:val="110"/>
        </w:rPr>
        <w:t>en copias certificadas, debiendo remitir el Acuerdo del Comité de Transparencia que sustente dicha</w:t>
      </w:r>
      <w:r w:rsidRPr="00805D30">
        <w:rPr>
          <w:rFonts w:ascii="Palatino Linotype" w:hAnsi="Palatino Linotype"/>
          <w:spacing w:val="-40"/>
          <w:w w:val="110"/>
        </w:rPr>
        <w:t xml:space="preserve"> </w:t>
      </w:r>
      <w:r w:rsidR="000C6BCB" w:rsidRPr="00805D30">
        <w:rPr>
          <w:rFonts w:ascii="Palatino Linotype" w:hAnsi="Palatino Linotype"/>
          <w:w w:val="110"/>
        </w:rPr>
        <w:t xml:space="preserve">versión. Asimismo, dentro del procedimiento administrativo común previsto en el referido Código de Procedimientos  Administrativos del Estado de México se establecen etapas como la iniciación del procedimiento con la petición de los particulares (queja) acompañado de documentos presentados como pruebas; la tramitación del procedimiento en la que se desarrollarán las visitas de verificación y/o inspección  en las que se incluirá el nombre de la </w:t>
      </w:r>
      <w:r w:rsidR="00DD2DD1" w:rsidRPr="00805D30">
        <w:rPr>
          <w:rFonts w:ascii="Palatino Linotype" w:hAnsi="Palatino Linotype"/>
          <w:w w:val="110"/>
        </w:rPr>
        <w:t>persona</w:t>
      </w:r>
      <w:r w:rsidR="000C6BCB" w:rsidRPr="00805D30">
        <w:rPr>
          <w:rFonts w:ascii="Palatino Linotype" w:hAnsi="Palatino Linotype"/>
          <w:w w:val="110"/>
        </w:rPr>
        <w:t xml:space="preserve"> que deba recibir la visita (dato confidencial)</w:t>
      </w:r>
      <w:r w:rsidR="00DD2DD1" w:rsidRPr="00805D30">
        <w:rPr>
          <w:rFonts w:ascii="Palatino Linotype" w:hAnsi="Palatino Linotype"/>
          <w:w w:val="110"/>
        </w:rPr>
        <w:t xml:space="preserve">, nombre de los servidores públicos que deban efectuar la visita (datos públicos), los lugares o zonas a verificarse, objeto y alcance de la misma, disposiciones legales aplicables, nombre y firma de autoridad que lo emite, actas derivadas de las visitas así como diversas actuaciones, mismas que pudieran derivar en sanciones para los que recae la garantía de audiencia a través de diligencia, y finalmente dicho procedimiento termina con el desistimiento de las partes, convenio entre los particulares y las </w:t>
      </w:r>
      <w:r w:rsidR="00DD2DD1" w:rsidRPr="00805D30">
        <w:rPr>
          <w:rFonts w:ascii="Palatino Linotype" w:hAnsi="Palatino Linotype"/>
          <w:w w:val="110"/>
        </w:rPr>
        <w:lastRenderedPageBreak/>
        <w:t>autoridades administrativas, resolución expresa, resolución factitiva ficta o resolución de negativa ficta.</w:t>
      </w:r>
    </w:p>
    <w:p w:rsidR="006C73E2" w:rsidRPr="00805D30" w:rsidRDefault="006C73E2" w:rsidP="006C73E2">
      <w:pPr>
        <w:spacing w:before="240" w:after="240" w:line="360" w:lineRule="auto"/>
        <w:jc w:val="both"/>
        <w:rPr>
          <w:rFonts w:ascii="Palatino Linotype" w:hAnsi="Palatino Linotype" w:cs="Arial"/>
        </w:rPr>
      </w:pPr>
      <w:r w:rsidRPr="00805D30">
        <w:rPr>
          <w:rFonts w:ascii="Palatino Linotype" w:hAnsi="Palatino Linotype" w:cs="Arial"/>
        </w:rPr>
        <w:t xml:space="preserve">En relación con el inciso i), relativas a las fotografías de los hechos, no se desprende que obren en el expediente de mérito; sin embargo, es importante señalar que de constar las mismas estas deben clasificarse como confidencial su totalidad ya que encuadran en el supuesto del artículo 143 de la Ley en comento, por lo que el Comité de Transparencia del </w:t>
      </w:r>
      <w:r w:rsidRPr="00805D30">
        <w:rPr>
          <w:rFonts w:ascii="Palatino Linotype" w:hAnsi="Palatino Linotype" w:cs="Arial"/>
          <w:b/>
        </w:rPr>
        <w:t>SUJETO OBLIGADO</w:t>
      </w:r>
      <w:r w:rsidRPr="00805D30">
        <w:rPr>
          <w:rFonts w:ascii="Palatino Linotype" w:hAnsi="Palatino Linotype" w:cs="Arial"/>
        </w:rPr>
        <w:t xml:space="preserve"> conforme la confidencialidad de la misma.</w:t>
      </w:r>
    </w:p>
    <w:p w:rsidR="003140BD" w:rsidRPr="00805D30" w:rsidRDefault="00DD2DD1" w:rsidP="006C73E2">
      <w:pPr>
        <w:spacing w:before="240" w:after="240" w:line="360" w:lineRule="auto"/>
        <w:jc w:val="both"/>
        <w:rPr>
          <w:rFonts w:ascii="Palatino Linotype" w:hAnsi="Palatino Linotype" w:cs="Arial"/>
        </w:rPr>
      </w:pPr>
      <w:r w:rsidRPr="00805D30">
        <w:rPr>
          <w:rFonts w:ascii="Palatino Linotype" w:hAnsi="Palatino Linotype" w:cs="Arial"/>
        </w:rPr>
        <w:t>De igual forma,</w:t>
      </w:r>
      <w:r w:rsidR="003140BD" w:rsidRPr="00805D30">
        <w:rPr>
          <w:rFonts w:ascii="Palatino Linotype" w:hAnsi="Palatino Linotype" w:cs="Arial"/>
        </w:rPr>
        <w:t xml:space="preserve"> de acuerdo al procedimiento establecido en el Código citado, en relación a las pruebas que aporte el particular y estas encuadren en los supuestos de la Ley de Transparencia multireferida y que solo le atañen al particular</w:t>
      </w:r>
      <w:r w:rsidRPr="00805D30">
        <w:rPr>
          <w:rFonts w:ascii="Palatino Linotype" w:hAnsi="Palatino Linotype" w:cs="Arial"/>
        </w:rPr>
        <w:t xml:space="preserve"> al tratarse de documentales privadas</w:t>
      </w:r>
      <w:r w:rsidRPr="00805D30">
        <w:rPr>
          <w:rStyle w:val="Refdenotaalpie"/>
          <w:rFonts w:ascii="Palatino Linotype" w:hAnsi="Palatino Linotype" w:cs="Arial"/>
        </w:rPr>
        <w:footnoteReference w:id="2"/>
      </w:r>
      <w:r w:rsidR="003140BD" w:rsidRPr="00805D30">
        <w:rPr>
          <w:rFonts w:ascii="Palatino Linotype" w:hAnsi="Palatino Linotype" w:cs="Arial"/>
        </w:rPr>
        <w:t xml:space="preserve"> deberá a proceder a clasificarlas como confidenciales en su totalidad ya que en nada abona a la transparencia y a la rendición</w:t>
      </w:r>
      <w:r w:rsidR="00640B69" w:rsidRPr="00805D30">
        <w:rPr>
          <w:rFonts w:ascii="Palatino Linotype" w:hAnsi="Palatino Linotype" w:cs="Arial"/>
        </w:rPr>
        <w:t xml:space="preserve"> de cuentas dichas documentales, aunado a que reflejarían la imagen de un predio en específico mismo que se trata de un bien inmueble de dominio privado.</w:t>
      </w:r>
    </w:p>
    <w:p w:rsidR="006C73E2" w:rsidRPr="00805D30" w:rsidRDefault="006C73E2" w:rsidP="006C73E2">
      <w:pPr>
        <w:spacing w:before="240" w:after="240" w:line="360" w:lineRule="auto"/>
        <w:jc w:val="both"/>
        <w:rPr>
          <w:rFonts w:ascii="Palatino Linotype" w:eastAsia="MS Mincho" w:hAnsi="Palatino Linotype" w:cs="Bookman Old Style"/>
          <w:lang w:val="es-MX" w:eastAsia="es-MX"/>
        </w:rPr>
      </w:pPr>
      <w:r w:rsidRPr="00805D30">
        <w:rPr>
          <w:rFonts w:ascii="Palatino Linotype" w:eastAsia="MS Mincho" w:hAnsi="Palatino Linotype" w:cs="Bookman Old Style"/>
          <w:lang w:val="es-MX" w:eastAsia="es-MX"/>
        </w:rPr>
        <w:t xml:space="preserve">Consecuentemente, el </w:t>
      </w:r>
      <w:r w:rsidRPr="00805D30">
        <w:rPr>
          <w:rFonts w:ascii="Palatino Linotype" w:eastAsia="MS Mincho" w:hAnsi="Palatino Linotype" w:cs="Bookman Old Style"/>
          <w:b/>
          <w:lang w:val="es-MX" w:eastAsia="es-MX"/>
        </w:rPr>
        <w:t xml:space="preserve">SUJETO OBLIGADO </w:t>
      </w:r>
      <w:r w:rsidRPr="00805D30">
        <w:rPr>
          <w:rFonts w:ascii="Palatino Linotype" w:eastAsia="MS Mincho" w:hAnsi="Palatino Linotype" w:cs="Bookman Old Style"/>
          <w:lang w:val="es-MX" w:eastAsia="es-MX"/>
        </w:rPr>
        <w:t xml:space="preserve">deberá emitir el Acuerdo de Clasificación de Información Confidencial del soporte </w:t>
      </w:r>
      <w:r w:rsidR="003140BD" w:rsidRPr="00805D30">
        <w:rPr>
          <w:rFonts w:ascii="Palatino Linotype" w:eastAsia="MS Mincho" w:hAnsi="Palatino Linotype" w:cs="Bookman Old Style"/>
          <w:lang w:val="es-MX" w:eastAsia="es-MX"/>
        </w:rPr>
        <w:t xml:space="preserve">las </w:t>
      </w:r>
      <w:r w:rsidRPr="00805D30">
        <w:rPr>
          <w:rFonts w:ascii="Palatino Linotype" w:eastAsia="MS Mincho" w:hAnsi="Palatino Linotype" w:cs="Bookman Old Style"/>
          <w:lang w:val="es-MX" w:eastAsia="es-MX"/>
        </w:rPr>
        <w:t>documental</w:t>
      </w:r>
      <w:r w:rsidR="003140BD" w:rsidRPr="00805D30">
        <w:rPr>
          <w:rFonts w:ascii="Palatino Linotype" w:eastAsia="MS Mincho" w:hAnsi="Palatino Linotype" w:cs="Bookman Old Style"/>
          <w:lang w:val="es-MX" w:eastAsia="es-MX"/>
        </w:rPr>
        <w:t>es referidas</w:t>
      </w:r>
      <w:r w:rsidRPr="00805D30">
        <w:rPr>
          <w:rFonts w:ascii="Palatino Linotype" w:eastAsia="MS Mincho" w:hAnsi="Palatino Linotype" w:cs="Bookman Old Style"/>
          <w:lang w:val="es-MX" w:eastAsia="es-MX"/>
        </w:rPr>
        <w:t xml:space="preserve">, debidamente motivado y fundado.     </w:t>
      </w:r>
    </w:p>
    <w:p w:rsidR="006C73E2" w:rsidRPr="00805D30" w:rsidRDefault="006C73E2" w:rsidP="006C73E2">
      <w:pPr>
        <w:spacing w:line="360" w:lineRule="auto"/>
        <w:ind w:right="272"/>
        <w:jc w:val="both"/>
        <w:rPr>
          <w:rFonts w:ascii="Palatino Linotype" w:hAnsi="Palatino Linotype"/>
          <w:w w:val="110"/>
        </w:rPr>
      </w:pPr>
      <w:r w:rsidRPr="00805D30">
        <w:rPr>
          <w:rFonts w:ascii="Palatino Linotype" w:eastAsia="MS Mincho" w:hAnsi="Palatino Linotype" w:cs="Bookman Old Style"/>
          <w:lang w:val="es-MX" w:eastAsia="es-MX"/>
        </w:rPr>
        <w:t xml:space="preserve">En ese sentido, para efectos de la emisión del Acuerdo de Clasificación mencionado, es pertinente considerar que  </w:t>
      </w:r>
      <w:r w:rsidRPr="00805D30">
        <w:rPr>
          <w:rFonts w:ascii="Palatino Linotype" w:hAnsi="Palatino Linotype"/>
          <w:w w:val="110"/>
        </w:rPr>
        <w:t xml:space="preserve">si bien la regla general prevista por la ley de la materia es que debe otorgarse el acceso a toda aquella información que se encuentre bajo resguardo del </w:t>
      </w:r>
      <w:r w:rsidRPr="00805D30">
        <w:rPr>
          <w:rFonts w:ascii="Palatino Linotype" w:hAnsi="Palatino Linotype"/>
          <w:b/>
          <w:w w:val="110"/>
        </w:rPr>
        <w:t>SUJETO OBLIGADO</w:t>
      </w:r>
      <w:r w:rsidRPr="00805D30">
        <w:rPr>
          <w:rFonts w:ascii="Palatino Linotype" w:hAnsi="Palatino Linotype"/>
          <w:w w:val="110"/>
        </w:rPr>
        <w:t xml:space="preserve">, esa premisa no es </w:t>
      </w:r>
      <w:r w:rsidRPr="00805D30">
        <w:rPr>
          <w:rFonts w:ascii="Palatino Linotype" w:hAnsi="Palatino Linotype"/>
          <w:w w:val="110"/>
        </w:rPr>
        <w:lastRenderedPageBreak/>
        <w:t>ilimitada, pues cuando dicha información se ubique en cualquiera de las hipótesis previstas en los artículos 3, fracciones IX y XXI, y 143 fracción I y párrafo segundo de la ley de Transparencia y Acceso a la información Pública del Estado de México y Municipios</w:t>
      </w:r>
      <w:r w:rsidRPr="00805D30">
        <w:rPr>
          <w:rFonts w:ascii="Palatino Linotype" w:hAnsi="Palatino Linotype" w:cs="Arial"/>
          <w:vertAlign w:val="superscript"/>
        </w:rPr>
        <w:footnoteReference w:id="3"/>
      </w:r>
      <w:r w:rsidRPr="00805D30">
        <w:rPr>
          <w:rFonts w:ascii="Palatino Linotype" w:hAnsi="Palatino Linotype"/>
          <w:w w:val="110"/>
        </w:rPr>
        <w:t xml:space="preserve">, </w:t>
      </w:r>
      <w:r w:rsidRPr="00805D30">
        <w:rPr>
          <w:rFonts w:ascii="Palatino Linotype" w:hAnsi="Palatino Linotype"/>
        </w:rPr>
        <w:t>debe limitarse el acceso a la misma, situación que se actualiza en la especie.</w:t>
      </w:r>
    </w:p>
    <w:p w:rsidR="006C73E2" w:rsidRPr="00805D30" w:rsidRDefault="006C73E2" w:rsidP="006C73E2">
      <w:pPr>
        <w:spacing w:line="360" w:lineRule="auto"/>
        <w:ind w:right="272"/>
        <w:jc w:val="both"/>
        <w:rPr>
          <w:rFonts w:ascii="Palatino Linotype" w:hAnsi="Palatino Linotype"/>
          <w:sz w:val="16"/>
          <w:szCs w:val="16"/>
        </w:rPr>
      </w:pPr>
    </w:p>
    <w:p w:rsidR="006C73E2" w:rsidRPr="00805D30" w:rsidRDefault="006C73E2" w:rsidP="006C73E2">
      <w:pPr>
        <w:spacing w:line="360" w:lineRule="auto"/>
        <w:ind w:right="272"/>
        <w:jc w:val="both"/>
        <w:rPr>
          <w:rFonts w:ascii="Palatino Linotype" w:hAnsi="Palatino Linotype"/>
        </w:rPr>
      </w:pPr>
      <w:r w:rsidRPr="00805D30">
        <w:rPr>
          <w:rFonts w:ascii="Palatino Linotype" w:hAnsi="Palatino Linotype"/>
        </w:rPr>
        <w:t>En concordancia con lo anterior, es necesario resaltar, por una parte, que la información relativa a la vida privada de las personas, debe considerarse en términos de los numerales 1, 4, fracciones XI y XII de la Ley de Protección de Datos Personales en Posesión de Sujetos Obligados vigente en la entidad</w:t>
      </w:r>
      <w:r w:rsidRPr="00805D30">
        <w:rPr>
          <w:rFonts w:ascii="Palatino Linotype" w:hAnsi="Palatino Linotype" w:cs="Arial"/>
          <w:vertAlign w:val="superscript"/>
        </w:rPr>
        <w:footnoteReference w:id="4"/>
      </w:r>
      <w:r w:rsidRPr="00805D30">
        <w:rPr>
          <w:rFonts w:ascii="Palatino Linotype" w:hAnsi="Palatino Linotype"/>
        </w:rPr>
        <w:t xml:space="preserve"> como datos personales y datos personales sensibles. </w:t>
      </w:r>
    </w:p>
    <w:p w:rsidR="006C73E2" w:rsidRPr="00805D30" w:rsidRDefault="006C73E2" w:rsidP="006C73E2">
      <w:pPr>
        <w:autoSpaceDE w:val="0"/>
        <w:autoSpaceDN w:val="0"/>
        <w:adjustRightInd w:val="0"/>
        <w:spacing w:line="360" w:lineRule="auto"/>
        <w:ind w:right="49"/>
        <w:jc w:val="both"/>
        <w:rPr>
          <w:rFonts w:ascii="Palatino Linotype" w:hAnsi="Palatino Linotype"/>
          <w:color w:val="FF0000"/>
          <w:sz w:val="16"/>
          <w:szCs w:val="16"/>
        </w:rPr>
      </w:pPr>
    </w:p>
    <w:p w:rsidR="006C73E2" w:rsidRPr="00805D30" w:rsidRDefault="006C73E2" w:rsidP="006C73E2">
      <w:pPr>
        <w:autoSpaceDE w:val="0"/>
        <w:autoSpaceDN w:val="0"/>
        <w:adjustRightInd w:val="0"/>
        <w:spacing w:line="360" w:lineRule="auto"/>
        <w:ind w:right="49"/>
        <w:jc w:val="both"/>
        <w:rPr>
          <w:rFonts w:ascii="Palatino Linotype" w:hAnsi="Palatino Linotype"/>
        </w:rPr>
      </w:pPr>
      <w:r w:rsidRPr="00805D30">
        <w:rPr>
          <w:rFonts w:ascii="Palatino Linotype" w:hAnsi="Palatino Linotype"/>
        </w:rPr>
        <w:t xml:space="preserve">Por lo anterior, el </w:t>
      </w:r>
      <w:r w:rsidRPr="00805D30">
        <w:rPr>
          <w:rFonts w:ascii="Palatino Linotype" w:hAnsi="Palatino Linotype"/>
          <w:b/>
        </w:rPr>
        <w:t>SUJETO OBLIGADO</w:t>
      </w:r>
      <w:r w:rsidRPr="00805D30">
        <w:rPr>
          <w:rFonts w:ascii="Palatino Linotype" w:hAnsi="Palatino Linotype"/>
        </w:rPr>
        <w:t xml:space="preserve"> deberá de proceder en el caso concreto a la clasificación de la información como confidencial y poner a disposición del </w:t>
      </w:r>
      <w:r w:rsidRPr="00805D30">
        <w:rPr>
          <w:rFonts w:ascii="Palatino Linotype" w:hAnsi="Palatino Linotype"/>
          <w:b/>
        </w:rPr>
        <w:t>RECURRENTE</w:t>
      </w:r>
      <w:r w:rsidRPr="00805D30">
        <w:rPr>
          <w:rFonts w:ascii="Palatino Linotype" w:hAnsi="Palatino Linotype"/>
        </w:rPr>
        <w:t xml:space="preserve"> el Acuerdo de Clasificación de información confidencial relacionado con la documentación peticionada, en los términos siguientes.</w:t>
      </w:r>
    </w:p>
    <w:p w:rsidR="006C73E2" w:rsidRPr="00805D30" w:rsidRDefault="006C73E2" w:rsidP="006C73E2">
      <w:pPr>
        <w:autoSpaceDE w:val="0"/>
        <w:autoSpaceDN w:val="0"/>
        <w:adjustRightInd w:val="0"/>
        <w:spacing w:line="360" w:lineRule="auto"/>
        <w:ind w:right="49"/>
        <w:jc w:val="both"/>
        <w:rPr>
          <w:rFonts w:ascii="Palatino Linotype" w:hAnsi="Palatino Linotype"/>
          <w:sz w:val="16"/>
          <w:szCs w:val="16"/>
        </w:rPr>
      </w:pPr>
    </w:p>
    <w:p w:rsidR="006C73E2" w:rsidRPr="00805D30" w:rsidRDefault="00744743" w:rsidP="006C73E2">
      <w:pPr>
        <w:autoSpaceDE w:val="0"/>
        <w:autoSpaceDN w:val="0"/>
        <w:adjustRightInd w:val="0"/>
        <w:spacing w:after="160" w:line="360" w:lineRule="auto"/>
        <w:ind w:right="49"/>
        <w:jc w:val="both"/>
        <w:rPr>
          <w:rFonts w:ascii="Palatino Linotype" w:hAnsi="Palatino Linotype"/>
        </w:rPr>
      </w:pPr>
      <w:r w:rsidRPr="00805D30">
        <w:rPr>
          <w:rFonts w:ascii="Palatino Linotype" w:hAnsi="Palatino Linotype"/>
        </w:rPr>
        <w:t xml:space="preserve">Así, </w:t>
      </w:r>
      <w:r w:rsidRPr="00805D30">
        <w:rPr>
          <w:rFonts w:ascii="Palatino Linotype" w:hAnsi="Palatino Linotype"/>
          <w:b/>
        </w:rPr>
        <w:t>EL</w:t>
      </w:r>
      <w:r w:rsidR="006C73E2" w:rsidRPr="00805D30">
        <w:rPr>
          <w:rFonts w:ascii="Palatino Linotype" w:hAnsi="Palatino Linotype"/>
        </w:rPr>
        <w:t xml:space="preserve"> </w:t>
      </w:r>
      <w:r w:rsidR="006C73E2" w:rsidRPr="00805D30">
        <w:rPr>
          <w:rFonts w:ascii="Palatino Linotype" w:hAnsi="Palatino Linotype"/>
          <w:b/>
        </w:rPr>
        <w:t>SUJETO OBLIGADO</w:t>
      </w:r>
      <w:r w:rsidR="006C73E2" w:rsidRPr="00805D30">
        <w:rPr>
          <w:rFonts w:ascii="Palatino Linotype" w:hAnsi="Palatino Linotype"/>
        </w:rPr>
        <w:t xml:space="preserve"> a través de su Comité de Transparencia deberá emitir el Acuerdo de Clasificación que cumpla con las formalidades previstas en los artículos 49, fracción VIII, 132, 143, fracción I y 149 de la Ley de Transparencia y Acceso a la Información Pública del Estado de México y Municipios, así como lo dispuesto en los numerales Trigésimo Octavo y Cuadragésimo Primero de los “Lineamientos Generales en Materia de Clasificación y Desclasificación de la Información, así como para la elaboración de Versiones Públicas”, aprobados mediante Acuerdo del Consejo Nacional del Sistema Nacional de Transparencia, Acceso a la Información Pública y Protección de Datos Personales.</w:t>
      </w:r>
      <w:r w:rsidR="006C73E2" w:rsidRPr="00805D30">
        <w:rPr>
          <w:rFonts w:ascii="Palatino Linotype" w:hAnsi="Palatino Linotype"/>
          <w:vertAlign w:val="superscript"/>
        </w:rPr>
        <w:footnoteReference w:id="5"/>
      </w:r>
    </w:p>
    <w:p w:rsidR="006C73E2" w:rsidRPr="00805D30" w:rsidRDefault="006C73E2" w:rsidP="006C73E2">
      <w:pPr>
        <w:spacing w:before="240" w:after="240"/>
        <w:ind w:left="851" w:right="900"/>
        <w:jc w:val="both"/>
        <w:rPr>
          <w:rFonts w:ascii="Palatino Linotype" w:hAnsi="Palatino Linotype"/>
          <w:i/>
          <w:sz w:val="22"/>
          <w:szCs w:val="22"/>
        </w:rPr>
      </w:pPr>
      <w:r w:rsidRPr="00805D30">
        <w:rPr>
          <w:rFonts w:ascii="Palatino Linotype" w:hAnsi="Palatino Linotype"/>
          <w:b/>
          <w:i/>
          <w:sz w:val="22"/>
          <w:szCs w:val="22"/>
        </w:rPr>
        <w:t>Trigésimo octavo.</w:t>
      </w:r>
      <w:r w:rsidRPr="00805D30">
        <w:rPr>
          <w:rFonts w:ascii="Palatino Linotype" w:hAnsi="Palatino Linotype"/>
          <w:i/>
          <w:sz w:val="22"/>
          <w:szCs w:val="22"/>
        </w:rPr>
        <w:t xml:space="preserve"> Se considera información confidencial: </w:t>
      </w:r>
    </w:p>
    <w:p w:rsidR="006C73E2" w:rsidRPr="00805D30" w:rsidRDefault="006C73E2" w:rsidP="006C73E2">
      <w:pPr>
        <w:spacing w:before="240" w:after="240"/>
        <w:ind w:left="851" w:right="900"/>
        <w:jc w:val="both"/>
        <w:rPr>
          <w:rFonts w:ascii="Palatino Linotype" w:hAnsi="Palatino Linotype"/>
          <w:i/>
          <w:sz w:val="22"/>
          <w:szCs w:val="22"/>
        </w:rPr>
      </w:pPr>
      <w:r w:rsidRPr="00805D30">
        <w:rPr>
          <w:rFonts w:ascii="Palatino Linotype" w:hAnsi="Palatino Linotype"/>
          <w:i/>
          <w:sz w:val="22"/>
          <w:szCs w:val="22"/>
        </w:rPr>
        <w:t xml:space="preserve">I. </w:t>
      </w:r>
      <w:r w:rsidRPr="00805D30">
        <w:rPr>
          <w:rFonts w:ascii="Palatino Linotype" w:hAnsi="Palatino Linotype"/>
          <w:i/>
          <w:sz w:val="22"/>
          <w:szCs w:val="22"/>
          <w:u w:val="single"/>
        </w:rPr>
        <w:t>Los datos personales</w:t>
      </w:r>
      <w:r w:rsidRPr="00805D30">
        <w:rPr>
          <w:rFonts w:ascii="Palatino Linotype" w:hAnsi="Palatino Linotype"/>
          <w:i/>
          <w:sz w:val="22"/>
          <w:szCs w:val="22"/>
        </w:rPr>
        <w:t xml:space="preserve"> en los términos de la norma aplicable; </w:t>
      </w:r>
    </w:p>
    <w:p w:rsidR="006C73E2" w:rsidRPr="00805D30" w:rsidRDefault="006C73E2" w:rsidP="006C73E2">
      <w:pPr>
        <w:spacing w:before="240" w:after="240"/>
        <w:ind w:left="851" w:right="900"/>
        <w:jc w:val="both"/>
        <w:rPr>
          <w:rFonts w:ascii="Palatino Linotype" w:hAnsi="Palatino Linotype"/>
          <w:i/>
          <w:sz w:val="22"/>
          <w:szCs w:val="22"/>
        </w:rPr>
      </w:pPr>
      <w:r w:rsidRPr="00805D30">
        <w:rPr>
          <w:rFonts w:ascii="Palatino Linotype" w:hAnsi="Palatino Linotype"/>
          <w:i/>
          <w:sz w:val="22"/>
          <w:szCs w:val="22"/>
        </w:rPr>
        <w:t xml:space="preserve">II. La que se entregue con tal carácter por los particulares a los sujetos obligados, siempre y cuando tengan el derecho de entregar con dicho carácter la información, </w:t>
      </w:r>
      <w:r w:rsidRPr="00805D30">
        <w:rPr>
          <w:rFonts w:ascii="Palatino Linotype" w:hAnsi="Palatino Linotype"/>
          <w:i/>
          <w:sz w:val="22"/>
          <w:szCs w:val="22"/>
        </w:rPr>
        <w:lastRenderedPageBreak/>
        <w:t xml:space="preserve">de conformidad con lo dispuesto en las leyes o en los Tratados Internacionales de los que el Estado mexicano sea parte, y </w:t>
      </w:r>
    </w:p>
    <w:p w:rsidR="006C73E2" w:rsidRPr="00805D30" w:rsidRDefault="006C73E2" w:rsidP="006C73E2">
      <w:pPr>
        <w:spacing w:before="240" w:after="240"/>
        <w:ind w:left="851" w:right="900"/>
        <w:jc w:val="both"/>
        <w:rPr>
          <w:rFonts w:ascii="Palatino Linotype" w:hAnsi="Palatino Linotype"/>
          <w:i/>
          <w:sz w:val="22"/>
          <w:szCs w:val="22"/>
        </w:rPr>
      </w:pPr>
      <w:r w:rsidRPr="00805D30">
        <w:rPr>
          <w:rFonts w:ascii="Palatino Linotype" w:hAnsi="Palatino Linotype"/>
          <w:i/>
          <w:sz w:val="22"/>
          <w:szCs w:val="22"/>
        </w:rPr>
        <w:t xml:space="preserve">III. Los secretos bancario, fiduciario, industrial, comercial, fiscal, bursátil y postal cuya titularidad corresponda a particulares, sujetos de derecho internacional o a sujetos obligados cuando no involucren el ejercicio de recursos públicos. </w:t>
      </w:r>
    </w:p>
    <w:p w:rsidR="006C73E2" w:rsidRPr="00805D30" w:rsidRDefault="006C73E2" w:rsidP="006C73E2">
      <w:pPr>
        <w:spacing w:before="240" w:after="240"/>
        <w:ind w:left="851" w:right="900"/>
        <w:jc w:val="both"/>
        <w:rPr>
          <w:rFonts w:ascii="Palatino Linotype" w:hAnsi="Palatino Linotype"/>
          <w:i/>
          <w:sz w:val="22"/>
          <w:szCs w:val="22"/>
        </w:rPr>
      </w:pPr>
      <w:r w:rsidRPr="00805D30">
        <w:rPr>
          <w:rFonts w:ascii="Palatino Linotype" w:hAnsi="Palatino Linotype"/>
          <w:i/>
          <w:sz w:val="22"/>
          <w:szCs w:val="22"/>
          <w:u w:val="single"/>
        </w:rPr>
        <w:t>La información confidencial no estará sujeta a temporalidad alguna y sólo podrán tener acceso a ella los titulares de la misma</w:t>
      </w:r>
      <w:r w:rsidRPr="00805D30">
        <w:rPr>
          <w:rFonts w:ascii="Palatino Linotype" w:hAnsi="Palatino Linotype"/>
          <w:i/>
          <w:sz w:val="22"/>
          <w:szCs w:val="22"/>
        </w:rPr>
        <w:t xml:space="preserve">, </w:t>
      </w:r>
      <w:r w:rsidRPr="00805D30">
        <w:rPr>
          <w:rFonts w:ascii="Palatino Linotype" w:hAnsi="Palatino Linotype"/>
          <w:i/>
          <w:sz w:val="22"/>
          <w:szCs w:val="22"/>
          <w:u w:val="single"/>
        </w:rPr>
        <w:t>sus representantes</w:t>
      </w:r>
      <w:r w:rsidRPr="00805D30">
        <w:rPr>
          <w:rFonts w:ascii="Palatino Linotype" w:hAnsi="Palatino Linotype"/>
          <w:i/>
          <w:sz w:val="22"/>
          <w:szCs w:val="22"/>
        </w:rPr>
        <w:t xml:space="preserve"> y los </w:t>
      </w:r>
      <w:r w:rsidRPr="00805D30">
        <w:rPr>
          <w:rFonts w:ascii="Palatino Linotype" w:hAnsi="Palatino Linotype"/>
          <w:i/>
          <w:sz w:val="22"/>
          <w:szCs w:val="22"/>
          <w:u w:val="single"/>
        </w:rPr>
        <w:t>servidores públicos facultados</w:t>
      </w:r>
      <w:r w:rsidRPr="00805D30">
        <w:rPr>
          <w:rFonts w:ascii="Palatino Linotype" w:hAnsi="Palatino Linotype"/>
          <w:i/>
          <w:sz w:val="22"/>
          <w:szCs w:val="22"/>
        </w:rPr>
        <w:t xml:space="preserve"> para ello.”</w:t>
      </w:r>
    </w:p>
    <w:p w:rsidR="006C73E2" w:rsidRPr="00805D30" w:rsidRDefault="006C73E2" w:rsidP="006C73E2">
      <w:pPr>
        <w:ind w:left="851" w:right="902"/>
        <w:jc w:val="both"/>
        <w:rPr>
          <w:rFonts w:ascii="Palatino Linotype" w:hAnsi="Palatino Linotype"/>
          <w:i/>
          <w:sz w:val="22"/>
          <w:szCs w:val="22"/>
        </w:rPr>
      </w:pPr>
      <w:r w:rsidRPr="00805D30">
        <w:rPr>
          <w:rFonts w:ascii="Palatino Linotype" w:hAnsi="Palatino Linotype"/>
          <w:b/>
          <w:i/>
          <w:sz w:val="22"/>
          <w:szCs w:val="22"/>
        </w:rPr>
        <w:t>Cuadragésimo primero.</w:t>
      </w:r>
      <w:r w:rsidRPr="00805D30">
        <w:rPr>
          <w:rFonts w:ascii="Palatino Linotype" w:hAnsi="Palatino Linotype"/>
          <w:i/>
          <w:sz w:val="22"/>
          <w:szCs w:val="22"/>
        </w:rPr>
        <w:t xml:space="preserve"> </w:t>
      </w:r>
      <w:r w:rsidRPr="00805D30">
        <w:rPr>
          <w:rFonts w:ascii="Palatino Linotype" w:hAnsi="Palatino Linotype"/>
          <w:i/>
          <w:sz w:val="22"/>
          <w:szCs w:val="22"/>
          <w:u w:val="single"/>
        </w:rPr>
        <w:t>Será confidencial</w:t>
      </w:r>
      <w:r w:rsidRPr="00805D30">
        <w:rPr>
          <w:rFonts w:ascii="Palatino Linotype" w:hAnsi="Palatino Linotype"/>
          <w:i/>
          <w:sz w:val="22"/>
          <w:szCs w:val="22"/>
        </w:rPr>
        <w:t xml:space="preserve"> la información que los particulares proporcionen a los sujetos obligados para fines estadísticos; </w:t>
      </w:r>
      <w:r w:rsidRPr="00805D30">
        <w:rPr>
          <w:rFonts w:ascii="Palatino Linotype" w:hAnsi="Palatino Linotype"/>
          <w:i/>
          <w:sz w:val="22"/>
          <w:szCs w:val="22"/>
          <w:u w:val="single"/>
        </w:rPr>
        <w:t>que éstos obtengan de registros administrativos</w:t>
      </w:r>
      <w:r w:rsidRPr="00805D30">
        <w:rPr>
          <w:rFonts w:ascii="Palatino Linotype" w:hAnsi="Palatino Linotype"/>
          <w:i/>
          <w:sz w:val="22"/>
          <w:szCs w:val="22"/>
        </w:rPr>
        <w:t xml:space="preserve"> o aquellos que contengan información relativa al estado civil de las personas, </w:t>
      </w:r>
      <w:r w:rsidRPr="00805D30">
        <w:rPr>
          <w:rFonts w:ascii="Palatino Linotype" w:hAnsi="Palatino Linotype"/>
          <w:i/>
          <w:sz w:val="22"/>
          <w:szCs w:val="22"/>
          <w:u w:val="single"/>
        </w:rPr>
        <w:t>no podrán difundirse en forma nominativa o individualizada</w:t>
      </w:r>
      <w:r w:rsidRPr="00805D30">
        <w:rPr>
          <w:rFonts w:ascii="Palatino Linotype" w:hAnsi="Palatino Linotype"/>
          <w:i/>
          <w:sz w:val="22"/>
          <w:szCs w:val="22"/>
        </w:rPr>
        <w:t xml:space="preserve">, </w:t>
      </w:r>
      <w:r w:rsidRPr="00805D30">
        <w:rPr>
          <w:rFonts w:ascii="Palatino Linotype" w:hAnsi="Palatino Linotype"/>
          <w:i/>
          <w:sz w:val="22"/>
          <w:szCs w:val="22"/>
          <w:u w:val="single"/>
        </w:rPr>
        <w:t>o</w:t>
      </w:r>
      <w:r w:rsidRPr="00805D30">
        <w:rPr>
          <w:rFonts w:ascii="Palatino Linotype" w:hAnsi="Palatino Linotype"/>
          <w:i/>
          <w:sz w:val="22"/>
          <w:szCs w:val="22"/>
        </w:rPr>
        <w:t xml:space="preserve"> de </w:t>
      </w:r>
      <w:r w:rsidRPr="00805D30">
        <w:rPr>
          <w:rFonts w:ascii="Palatino Linotype" w:hAnsi="Palatino Linotype"/>
          <w:i/>
          <w:sz w:val="22"/>
          <w:szCs w:val="22"/>
          <w:u w:val="single"/>
        </w:rPr>
        <w:t>cualquier otra forma que permita la identificación inmediata de los involucrados</w:t>
      </w:r>
      <w:r w:rsidRPr="00805D30">
        <w:rPr>
          <w:rFonts w:ascii="Palatino Linotype" w:hAnsi="Palatino Linotype"/>
          <w:i/>
          <w:sz w:val="22"/>
          <w:szCs w:val="22"/>
        </w:rPr>
        <w:t xml:space="preserve">, </w:t>
      </w:r>
      <w:r w:rsidRPr="00805D30">
        <w:rPr>
          <w:rFonts w:ascii="Palatino Linotype" w:hAnsi="Palatino Linotype"/>
          <w:i/>
          <w:sz w:val="22"/>
          <w:szCs w:val="22"/>
          <w:u w:val="single"/>
        </w:rPr>
        <w:t>o</w:t>
      </w:r>
      <w:r w:rsidRPr="00805D30">
        <w:rPr>
          <w:rFonts w:ascii="Palatino Linotype" w:hAnsi="Palatino Linotype"/>
          <w:i/>
          <w:sz w:val="22"/>
          <w:szCs w:val="22"/>
        </w:rPr>
        <w:t xml:space="preserve"> </w:t>
      </w:r>
      <w:r w:rsidRPr="00805D30">
        <w:rPr>
          <w:rFonts w:ascii="Palatino Linotype" w:hAnsi="Palatino Linotype"/>
          <w:i/>
          <w:sz w:val="22"/>
          <w:szCs w:val="22"/>
          <w:u w:val="single"/>
        </w:rPr>
        <w:t>conduzcan</w:t>
      </w:r>
      <w:r w:rsidRPr="00805D30">
        <w:rPr>
          <w:rFonts w:ascii="Palatino Linotype" w:hAnsi="Palatino Linotype"/>
          <w:i/>
          <w:sz w:val="22"/>
          <w:szCs w:val="22"/>
        </w:rPr>
        <w:t xml:space="preserve">, </w:t>
      </w:r>
      <w:r w:rsidRPr="00805D30">
        <w:rPr>
          <w:rFonts w:ascii="Palatino Linotype" w:hAnsi="Palatino Linotype"/>
          <w:i/>
          <w:sz w:val="22"/>
          <w:szCs w:val="22"/>
          <w:u w:val="single"/>
        </w:rPr>
        <w:t>por su estructura, contenido o grado de desagregación a la identificación individual de los mismos</w:t>
      </w:r>
      <w:r w:rsidRPr="00805D30">
        <w:rPr>
          <w:rFonts w:ascii="Palatino Linotype" w:hAnsi="Palatino Linotype"/>
          <w:i/>
          <w:sz w:val="22"/>
          <w:szCs w:val="22"/>
        </w:rPr>
        <w:t>, en los términos que determine la Ley del Sistema Nacional de Información Estadística y Geográfica.</w:t>
      </w:r>
    </w:p>
    <w:p w:rsidR="006C73E2" w:rsidRPr="00805D30" w:rsidRDefault="006C73E2" w:rsidP="006C73E2">
      <w:pPr>
        <w:ind w:left="851" w:right="902"/>
        <w:jc w:val="both"/>
        <w:rPr>
          <w:rFonts w:ascii="Palatino Linotype" w:hAnsi="Palatino Linotype"/>
          <w:sz w:val="22"/>
          <w:szCs w:val="22"/>
        </w:rPr>
      </w:pPr>
    </w:p>
    <w:p w:rsidR="006C73E2" w:rsidRPr="00805D30" w:rsidRDefault="006C73E2" w:rsidP="006C73E2">
      <w:pPr>
        <w:ind w:left="851" w:right="902"/>
        <w:jc w:val="both"/>
        <w:rPr>
          <w:rFonts w:ascii="Palatino Linotype" w:hAnsi="Palatino Linotype"/>
          <w:sz w:val="22"/>
          <w:szCs w:val="22"/>
        </w:rPr>
      </w:pPr>
      <w:r w:rsidRPr="00805D30">
        <w:rPr>
          <w:rFonts w:ascii="Palatino Linotype" w:hAnsi="Palatino Linotype"/>
          <w:sz w:val="22"/>
          <w:szCs w:val="22"/>
        </w:rPr>
        <w:t>(Énfasis añadido)</w:t>
      </w:r>
    </w:p>
    <w:p w:rsidR="006C73E2" w:rsidRPr="00805D30" w:rsidRDefault="006C73E2" w:rsidP="006C73E2">
      <w:pPr>
        <w:ind w:left="851" w:right="902"/>
        <w:jc w:val="both"/>
        <w:rPr>
          <w:rFonts w:ascii="Palatino Linotype" w:hAnsi="Palatino Linotype"/>
          <w:i/>
          <w:sz w:val="22"/>
          <w:szCs w:val="22"/>
          <w:lang w:val="es-MX" w:eastAsia="es-MX"/>
        </w:rPr>
      </w:pPr>
    </w:p>
    <w:p w:rsidR="003B7955" w:rsidRPr="00805D30" w:rsidRDefault="003B7955" w:rsidP="001731CF">
      <w:pPr>
        <w:shd w:val="clear" w:color="auto" w:fill="FFFFFF"/>
        <w:spacing w:line="276" w:lineRule="auto"/>
        <w:jc w:val="both"/>
        <w:rPr>
          <w:rFonts w:ascii="Palatino Linotype" w:hAnsi="Palatino Linotype"/>
          <w:i/>
          <w:color w:val="000000"/>
          <w:sz w:val="22"/>
          <w:szCs w:val="22"/>
        </w:rPr>
      </w:pPr>
    </w:p>
    <w:p w:rsidR="00F24BA2" w:rsidRPr="00805D30" w:rsidRDefault="00F24BA2" w:rsidP="00F24BA2">
      <w:pPr>
        <w:spacing w:line="360" w:lineRule="auto"/>
        <w:ind w:right="51" w:hanging="6"/>
        <w:jc w:val="both"/>
        <w:rPr>
          <w:rFonts w:ascii="Palatino Linotype" w:hAnsi="Palatino Linotype"/>
        </w:rPr>
      </w:pPr>
      <w:r w:rsidRPr="00805D30">
        <w:rPr>
          <w:rFonts w:ascii="Palatino Linotype" w:hAnsi="Palatino Linotype"/>
          <w:w w:val="110"/>
        </w:rPr>
        <w:t xml:space="preserve">Ahora bien, es importante precisar que </w:t>
      </w:r>
      <w:r w:rsidRPr="00805D30">
        <w:rPr>
          <w:rFonts w:ascii="Palatino Linotype" w:hAnsi="Palatino Linotype"/>
          <w:b/>
          <w:w w:val="110"/>
          <w:sz w:val="23"/>
        </w:rPr>
        <w:t xml:space="preserve">EL RECURRENTE </w:t>
      </w:r>
      <w:r w:rsidRPr="00805D30">
        <w:rPr>
          <w:rFonts w:ascii="Palatino Linotype" w:hAnsi="Palatino Linotype"/>
          <w:w w:val="110"/>
        </w:rPr>
        <w:t xml:space="preserve">requirió del </w:t>
      </w:r>
      <w:r w:rsidRPr="00805D30">
        <w:rPr>
          <w:rFonts w:ascii="Palatino Linotype" w:hAnsi="Palatino Linotype"/>
          <w:b/>
          <w:w w:val="110"/>
          <w:sz w:val="23"/>
        </w:rPr>
        <w:t xml:space="preserve">SUJETO OBLIGADO, </w:t>
      </w:r>
      <w:r w:rsidRPr="00805D30">
        <w:rPr>
          <w:rFonts w:ascii="Palatino Linotype" w:hAnsi="Palatino Linotype"/>
          <w:w w:val="110"/>
        </w:rPr>
        <w:t xml:space="preserve">el manual de procedimiento para colocación de una antena de comunicación arriostrada de 9 metros de alto para comunicación de internet, a lo que </w:t>
      </w:r>
      <w:r w:rsidRPr="00805D30">
        <w:rPr>
          <w:rFonts w:ascii="Palatino Linotype" w:hAnsi="Palatino Linotype"/>
          <w:b/>
          <w:w w:val="110"/>
          <w:sz w:val="23"/>
        </w:rPr>
        <w:t xml:space="preserve">EL SUJETO OBLIGADO </w:t>
      </w:r>
      <w:r w:rsidRPr="00805D30">
        <w:rPr>
          <w:rFonts w:ascii="Palatino Linotype" w:hAnsi="Palatino Linotype"/>
          <w:w w:val="110"/>
        </w:rPr>
        <w:t>fue omiso en responder a dicho planteamiento, para lo cual no debe pasar de vista que el Bando Municipal de Chalco establece:</w:t>
      </w:r>
    </w:p>
    <w:p w:rsidR="003B7955" w:rsidRPr="00805D30" w:rsidRDefault="003B7955" w:rsidP="00044883">
      <w:pPr>
        <w:shd w:val="clear" w:color="auto" w:fill="FFFFFF"/>
        <w:spacing w:line="360" w:lineRule="auto"/>
        <w:jc w:val="both"/>
        <w:rPr>
          <w:rFonts w:ascii="Palatino Linotype" w:hAnsi="Palatino Linotype"/>
          <w:color w:val="000000"/>
        </w:rPr>
      </w:pPr>
    </w:p>
    <w:p w:rsidR="006A23CB" w:rsidRDefault="00F24BA2" w:rsidP="00F24BA2">
      <w:pPr>
        <w:widowControl w:val="0"/>
        <w:autoSpaceDE w:val="0"/>
        <w:autoSpaceDN w:val="0"/>
        <w:adjustRightInd w:val="0"/>
        <w:spacing w:line="276" w:lineRule="auto"/>
        <w:ind w:left="851" w:right="902"/>
        <w:jc w:val="both"/>
        <w:rPr>
          <w:rFonts w:ascii="Palatino Linotype" w:hAnsi="Palatino Linotype"/>
          <w:i/>
          <w:sz w:val="22"/>
          <w:szCs w:val="22"/>
        </w:rPr>
      </w:pPr>
      <w:r w:rsidRPr="00805D30">
        <w:rPr>
          <w:rFonts w:ascii="Palatino Linotype" w:hAnsi="Palatino Linotype"/>
          <w:b/>
          <w:i/>
          <w:sz w:val="22"/>
          <w:szCs w:val="22"/>
        </w:rPr>
        <w:t>ARTÍCULO 72.-</w:t>
      </w:r>
      <w:r w:rsidRPr="00805D30">
        <w:rPr>
          <w:rFonts w:ascii="Palatino Linotype" w:hAnsi="Palatino Linotype"/>
          <w:i/>
          <w:sz w:val="22"/>
          <w:szCs w:val="22"/>
        </w:rPr>
        <w:t xml:space="preserve"> El Ayuntamiento a través de la Dirección de Desarrollo Urbano, tiene la función de formular y conducir las políticas generales de los asentamientos humanos, y ordenamiento territorial, dentro de la jurisdicción Municipal, de conformidad con las Leyes, Reglamentos y Normas Federales, Estatales y Municipales en materia de Desarrollo Urbano, quien tiene las siguientes atribuciones:</w:t>
      </w:r>
    </w:p>
    <w:p w:rsidR="00A37790" w:rsidRPr="00805D30" w:rsidRDefault="00A37790" w:rsidP="00F24BA2">
      <w:pPr>
        <w:widowControl w:val="0"/>
        <w:autoSpaceDE w:val="0"/>
        <w:autoSpaceDN w:val="0"/>
        <w:adjustRightInd w:val="0"/>
        <w:spacing w:line="276" w:lineRule="auto"/>
        <w:ind w:left="851" w:right="902"/>
        <w:jc w:val="both"/>
        <w:rPr>
          <w:rFonts w:ascii="Palatino Linotype" w:hAnsi="Palatino Linotype"/>
          <w:i/>
          <w:sz w:val="22"/>
          <w:szCs w:val="22"/>
        </w:rPr>
      </w:pPr>
    </w:p>
    <w:p w:rsidR="00F24BA2" w:rsidRPr="00805D30" w:rsidRDefault="00F24BA2" w:rsidP="00F24BA2">
      <w:pPr>
        <w:widowControl w:val="0"/>
        <w:autoSpaceDE w:val="0"/>
        <w:autoSpaceDN w:val="0"/>
        <w:adjustRightInd w:val="0"/>
        <w:spacing w:line="276" w:lineRule="auto"/>
        <w:ind w:left="851" w:right="902"/>
        <w:jc w:val="both"/>
        <w:rPr>
          <w:rFonts w:ascii="Palatino Linotype" w:hAnsi="Palatino Linotype"/>
          <w:i/>
          <w:sz w:val="22"/>
          <w:szCs w:val="22"/>
        </w:rPr>
      </w:pPr>
      <w:r w:rsidRPr="00805D30">
        <w:rPr>
          <w:rFonts w:ascii="Palatino Linotype" w:hAnsi="Palatino Linotype"/>
          <w:b/>
          <w:i/>
          <w:sz w:val="22"/>
          <w:szCs w:val="22"/>
        </w:rPr>
        <w:lastRenderedPageBreak/>
        <w:t>XX.</w:t>
      </w:r>
      <w:r w:rsidRPr="00805D30">
        <w:rPr>
          <w:rFonts w:ascii="Palatino Linotype" w:hAnsi="Palatino Linotype"/>
          <w:i/>
          <w:sz w:val="22"/>
          <w:szCs w:val="22"/>
        </w:rPr>
        <w:t xml:space="preserve"> Previo cumplimiento de la normatividad aplicable, por la expedición de licencias de construcción para la instalación de sitios y/o torres para antenas de comunicación celular o inalámbrica, se pagarán derechos de acuerdo a lo siguiente:</w:t>
      </w:r>
    </w:p>
    <w:p w:rsidR="00F24BA2" w:rsidRPr="00805D30" w:rsidRDefault="00F24BA2" w:rsidP="00F24BA2">
      <w:pPr>
        <w:widowControl w:val="0"/>
        <w:autoSpaceDE w:val="0"/>
        <w:autoSpaceDN w:val="0"/>
        <w:adjustRightInd w:val="0"/>
        <w:spacing w:line="276" w:lineRule="auto"/>
        <w:ind w:left="851" w:right="902"/>
        <w:jc w:val="both"/>
        <w:rPr>
          <w:rFonts w:ascii="Palatino Linotype" w:hAnsi="Palatino Linotype"/>
          <w:i/>
          <w:sz w:val="22"/>
          <w:szCs w:val="22"/>
        </w:rPr>
      </w:pPr>
      <w:r w:rsidRPr="00805D30">
        <w:rPr>
          <w:rFonts w:ascii="Palatino Linotype" w:hAnsi="Palatino Linotype"/>
          <w:b/>
          <w:i/>
          <w:sz w:val="22"/>
          <w:szCs w:val="22"/>
        </w:rPr>
        <w:t>a.</w:t>
      </w:r>
      <w:r w:rsidRPr="00805D30">
        <w:rPr>
          <w:rFonts w:ascii="Palatino Linotype" w:hAnsi="Palatino Linotype"/>
          <w:i/>
          <w:sz w:val="22"/>
          <w:szCs w:val="22"/>
        </w:rPr>
        <w:t xml:space="preserve"> Para soporte de antenas: </w:t>
      </w:r>
    </w:p>
    <w:p w:rsidR="00F24BA2" w:rsidRPr="00805D30" w:rsidRDefault="00F24BA2" w:rsidP="00F24BA2">
      <w:pPr>
        <w:widowControl w:val="0"/>
        <w:autoSpaceDE w:val="0"/>
        <w:autoSpaceDN w:val="0"/>
        <w:adjustRightInd w:val="0"/>
        <w:spacing w:line="276" w:lineRule="auto"/>
        <w:ind w:left="851" w:right="902"/>
        <w:jc w:val="both"/>
        <w:rPr>
          <w:rFonts w:ascii="Palatino Linotype" w:hAnsi="Palatino Linotype"/>
          <w:i/>
          <w:sz w:val="22"/>
          <w:szCs w:val="22"/>
        </w:rPr>
      </w:pPr>
      <w:r w:rsidRPr="00805D30">
        <w:rPr>
          <w:rFonts w:ascii="Palatino Linotype" w:hAnsi="Palatino Linotype"/>
          <w:b/>
          <w:i/>
          <w:sz w:val="22"/>
          <w:szCs w:val="22"/>
        </w:rPr>
        <w:t>1.</w:t>
      </w:r>
      <w:r w:rsidRPr="00805D30">
        <w:rPr>
          <w:rFonts w:ascii="Palatino Linotype" w:hAnsi="Palatino Linotype"/>
          <w:i/>
          <w:sz w:val="22"/>
          <w:szCs w:val="22"/>
        </w:rPr>
        <w:t xml:space="preserve"> De hasta 3.00 Mts de altura 26 UMA </w:t>
      </w:r>
    </w:p>
    <w:p w:rsidR="00F24BA2" w:rsidRPr="00805D30" w:rsidRDefault="00F24BA2" w:rsidP="00F24BA2">
      <w:pPr>
        <w:widowControl w:val="0"/>
        <w:autoSpaceDE w:val="0"/>
        <w:autoSpaceDN w:val="0"/>
        <w:adjustRightInd w:val="0"/>
        <w:spacing w:line="276" w:lineRule="auto"/>
        <w:ind w:left="851" w:right="902"/>
        <w:jc w:val="both"/>
        <w:rPr>
          <w:rFonts w:ascii="Palatino Linotype" w:hAnsi="Palatino Linotype"/>
          <w:i/>
          <w:sz w:val="22"/>
          <w:szCs w:val="22"/>
        </w:rPr>
      </w:pPr>
      <w:r w:rsidRPr="00805D30">
        <w:rPr>
          <w:rFonts w:ascii="Palatino Linotype" w:hAnsi="Palatino Linotype"/>
          <w:b/>
          <w:i/>
          <w:sz w:val="22"/>
          <w:szCs w:val="22"/>
        </w:rPr>
        <w:t>2.</w:t>
      </w:r>
      <w:r w:rsidRPr="00805D30">
        <w:rPr>
          <w:rFonts w:ascii="Palatino Linotype" w:hAnsi="Palatino Linotype"/>
          <w:i/>
          <w:sz w:val="22"/>
          <w:szCs w:val="22"/>
        </w:rPr>
        <w:t xml:space="preserve"> De hasta 15.00 Mts de altura 200 UMA </w:t>
      </w:r>
    </w:p>
    <w:p w:rsidR="00F24BA2" w:rsidRPr="00805D30" w:rsidRDefault="00F24BA2" w:rsidP="00F24BA2">
      <w:pPr>
        <w:widowControl w:val="0"/>
        <w:autoSpaceDE w:val="0"/>
        <w:autoSpaceDN w:val="0"/>
        <w:adjustRightInd w:val="0"/>
        <w:spacing w:line="276" w:lineRule="auto"/>
        <w:ind w:left="851" w:right="902"/>
        <w:jc w:val="both"/>
        <w:rPr>
          <w:rFonts w:ascii="Palatino Linotype" w:hAnsi="Palatino Linotype"/>
          <w:i/>
          <w:sz w:val="22"/>
          <w:szCs w:val="22"/>
        </w:rPr>
      </w:pPr>
      <w:r w:rsidRPr="00805D30">
        <w:rPr>
          <w:rFonts w:ascii="Palatino Linotype" w:hAnsi="Palatino Linotype"/>
          <w:b/>
          <w:i/>
          <w:sz w:val="22"/>
          <w:szCs w:val="22"/>
        </w:rPr>
        <w:t>3.</w:t>
      </w:r>
      <w:r w:rsidRPr="00805D30">
        <w:rPr>
          <w:rFonts w:ascii="Palatino Linotype" w:hAnsi="Palatino Linotype"/>
          <w:i/>
          <w:sz w:val="22"/>
          <w:szCs w:val="22"/>
        </w:rPr>
        <w:t xml:space="preserve"> Por cada metro adicional 50 UMA </w:t>
      </w:r>
    </w:p>
    <w:p w:rsidR="00F24BA2" w:rsidRPr="00805D30" w:rsidRDefault="00F24BA2" w:rsidP="00F24BA2">
      <w:pPr>
        <w:widowControl w:val="0"/>
        <w:autoSpaceDE w:val="0"/>
        <w:autoSpaceDN w:val="0"/>
        <w:adjustRightInd w:val="0"/>
        <w:spacing w:line="276" w:lineRule="auto"/>
        <w:ind w:left="851" w:right="902"/>
        <w:jc w:val="both"/>
        <w:rPr>
          <w:rFonts w:ascii="Palatino Linotype" w:eastAsia="Calibri" w:hAnsi="Palatino Linotype" w:cs="Arial"/>
          <w:i/>
          <w:sz w:val="22"/>
          <w:szCs w:val="22"/>
        </w:rPr>
      </w:pPr>
      <w:r w:rsidRPr="00805D30">
        <w:rPr>
          <w:rFonts w:ascii="Palatino Linotype" w:hAnsi="Palatino Linotype"/>
          <w:b/>
          <w:i/>
          <w:sz w:val="22"/>
          <w:szCs w:val="22"/>
        </w:rPr>
        <w:t>4.</w:t>
      </w:r>
      <w:r w:rsidRPr="00805D30">
        <w:rPr>
          <w:rFonts w:ascii="Palatino Linotype" w:hAnsi="Palatino Linotype"/>
          <w:i/>
          <w:sz w:val="22"/>
          <w:szCs w:val="22"/>
        </w:rPr>
        <w:t xml:space="preserve"> Por cada antena de radio frecuencia o de microondas 26 UMA</w:t>
      </w:r>
    </w:p>
    <w:p w:rsidR="00FE2BB8" w:rsidRPr="00805D30" w:rsidRDefault="00FE2BB8" w:rsidP="000A146C">
      <w:pPr>
        <w:widowControl w:val="0"/>
        <w:autoSpaceDE w:val="0"/>
        <w:autoSpaceDN w:val="0"/>
        <w:adjustRightInd w:val="0"/>
        <w:spacing w:line="360" w:lineRule="auto"/>
        <w:jc w:val="both"/>
        <w:rPr>
          <w:rFonts w:ascii="Palatino Linotype" w:eastAsia="Calibri" w:hAnsi="Palatino Linotype" w:cs="Arial"/>
        </w:rPr>
      </w:pPr>
    </w:p>
    <w:p w:rsidR="00F24BA2" w:rsidRPr="00805D30" w:rsidRDefault="00F24BA2" w:rsidP="000A146C">
      <w:pPr>
        <w:widowControl w:val="0"/>
        <w:autoSpaceDE w:val="0"/>
        <w:autoSpaceDN w:val="0"/>
        <w:adjustRightInd w:val="0"/>
        <w:spacing w:line="360" w:lineRule="auto"/>
        <w:jc w:val="both"/>
        <w:rPr>
          <w:rFonts w:ascii="Palatino Linotype" w:hAnsi="Palatino Linotype"/>
          <w:w w:val="110"/>
        </w:rPr>
      </w:pPr>
      <w:r w:rsidRPr="00805D30">
        <w:rPr>
          <w:rFonts w:ascii="Palatino Linotype" w:hAnsi="Palatino Linotype"/>
          <w:w w:val="110"/>
        </w:rPr>
        <w:t>Esto es, la norma señala que para la colocación de una antena se debe autorizar previamente la</w:t>
      </w:r>
      <w:r w:rsidRPr="00805D30">
        <w:rPr>
          <w:rFonts w:ascii="Palatino Linotype" w:hAnsi="Palatino Linotype"/>
          <w:spacing w:val="-10"/>
          <w:w w:val="110"/>
        </w:rPr>
        <w:t xml:space="preserve"> </w:t>
      </w:r>
      <w:r w:rsidRPr="00805D30">
        <w:rPr>
          <w:rFonts w:ascii="Palatino Linotype" w:hAnsi="Palatino Linotype"/>
          <w:w w:val="110"/>
        </w:rPr>
        <w:t>construcción</w:t>
      </w:r>
      <w:r w:rsidRPr="00805D30">
        <w:rPr>
          <w:rFonts w:ascii="Palatino Linotype" w:hAnsi="Palatino Linotype"/>
          <w:spacing w:val="13"/>
          <w:w w:val="110"/>
        </w:rPr>
        <w:t xml:space="preserve"> </w:t>
      </w:r>
      <w:r w:rsidRPr="00805D30">
        <w:rPr>
          <w:rFonts w:ascii="Palatino Linotype" w:hAnsi="Palatino Linotype"/>
          <w:w w:val="110"/>
        </w:rPr>
        <w:t>donde</w:t>
      </w:r>
      <w:r w:rsidRPr="00805D30">
        <w:rPr>
          <w:rFonts w:ascii="Palatino Linotype" w:hAnsi="Palatino Linotype"/>
          <w:spacing w:val="-11"/>
          <w:w w:val="110"/>
        </w:rPr>
        <w:t xml:space="preserve"> </w:t>
      </w:r>
      <w:r w:rsidRPr="00805D30">
        <w:rPr>
          <w:rFonts w:ascii="Palatino Linotype" w:hAnsi="Palatino Linotype"/>
          <w:w w:val="110"/>
        </w:rPr>
        <w:t>se</w:t>
      </w:r>
      <w:r w:rsidRPr="00805D30">
        <w:rPr>
          <w:rFonts w:ascii="Palatino Linotype" w:hAnsi="Palatino Linotype"/>
          <w:spacing w:val="-11"/>
          <w:w w:val="110"/>
        </w:rPr>
        <w:t xml:space="preserve"> </w:t>
      </w:r>
      <w:r w:rsidRPr="00805D30">
        <w:rPr>
          <w:rFonts w:ascii="Palatino Linotype" w:hAnsi="Palatino Linotype"/>
          <w:w w:val="110"/>
        </w:rPr>
        <w:t>va</w:t>
      </w:r>
      <w:r w:rsidRPr="00805D30">
        <w:rPr>
          <w:rFonts w:ascii="Palatino Linotype" w:hAnsi="Palatino Linotype"/>
          <w:spacing w:val="-9"/>
          <w:w w:val="110"/>
        </w:rPr>
        <w:t xml:space="preserve"> </w:t>
      </w:r>
      <w:r w:rsidRPr="00805D30">
        <w:rPr>
          <w:rFonts w:ascii="Palatino Linotype" w:hAnsi="Palatino Linotype"/>
          <w:w w:val="110"/>
        </w:rPr>
        <w:t>a</w:t>
      </w:r>
      <w:r w:rsidRPr="00805D30">
        <w:rPr>
          <w:rFonts w:ascii="Palatino Linotype" w:hAnsi="Palatino Linotype"/>
          <w:spacing w:val="-10"/>
          <w:w w:val="110"/>
        </w:rPr>
        <w:t xml:space="preserve"> </w:t>
      </w:r>
      <w:r w:rsidRPr="00805D30">
        <w:rPr>
          <w:rFonts w:ascii="Palatino Linotype" w:hAnsi="Palatino Linotype"/>
          <w:w w:val="110"/>
        </w:rPr>
        <w:t>instalar</w:t>
      </w:r>
      <w:r w:rsidRPr="00805D30">
        <w:rPr>
          <w:rFonts w:ascii="Palatino Linotype" w:hAnsi="Palatino Linotype"/>
          <w:spacing w:val="-1"/>
          <w:w w:val="110"/>
        </w:rPr>
        <w:t xml:space="preserve"> </w:t>
      </w:r>
      <w:r w:rsidRPr="00805D30">
        <w:rPr>
          <w:rFonts w:ascii="Palatino Linotype" w:hAnsi="Palatino Linotype"/>
          <w:w w:val="110"/>
        </w:rPr>
        <w:t>dicha antena,</w:t>
      </w:r>
      <w:r w:rsidRPr="00805D30">
        <w:rPr>
          <w:rFonts w:ascii="Palatino Linotype" w:hAnsi="Palatino Linotype"/>
          <w:spacing w:val="-1"/>
          <w:w w:val="110"/>
        </w:rPr>
        <w:t xml:space="preserve"> </w:t>
      </w:r>
      <w:r w:rsidRPr="00805D30">
        <w:rPr>
          <w:rFonts w:ascii="Palatino Linotype" w:hAnsi="Palatino Linotype"/>
          <w:w w:val="110"/>
        </w:rPr>
        <w:t>la</w:t>
      </w:r>
      <w:r w:rsidRPr="00805D30">
        <w:rPr>
          <w:rFonts w:ascii="Palatino Linotype" w:hAnsi="Palatino Linotype"/>
          <w:spacing w:val="-10"/>
          <w:w w:val="110"/>
        </w:rPr>
        <w:t xml:space="preserve"> </w:t>
      </w:r>
      <w:r w:rsidRPr="00805D30">
        <w:rPr>
          <w:rFonts w:ascii="Palatino Linotype" w:hAnsi="Palatino Linotype"/>
          <w:w w:val="110"/>
        </w:rPr>
        <w:t>cual</w:t>
      </w:r>
      <w:r w:rsidRPr="00805D30">
        <w:rPr>
          <w:rFonts w:ascii="Palatino Linotype" w:hAnsi="Palatino Linotype"/>
          <w:spacing w:val="-8"/>
          <w:w w:val="110"/>
        </w:rPr>
        <w:t xml:space="preserve"> </w:t>
      </w:r>
      <w:r w:rsidRPr="00805D30">
        <w:rPr>
          <w:rFonts w:ascii="Palatino Linotype" w:hAnsi="Palatino Linotype"/>
          <w:w w:val="110"/>
        </w:rPr>
        <w:t>debe</w:t>
      </w:r>
      <w:r w:rsidRPr="00805D30">
        <w:rPr>
          <w:rFonts w:ascii="Palatino Linotype" w:hAnsi="Palatino Linotype"/>
          <w:spacing w:val="-7"/>
          <w:w w:val="110"/>
        </w:rPr>
        <w:t xml:space="preserve"> </w:t>
      </w:r>
      <w:r w:rsidRPr="00805D30">
        <w:rPr>
          <w:rFonts w:ascii="Palatino Linotype" w:hAnsi="Palatino Linotype"/>
          <w:w w:val="110"/>
        </w:rPr>
        <w:t>tener</w:t>
      </w:r>
      <w:r w:rsidRPr="00805D30">
        <w:rPr>
          <w:rFonts w:ascii="Palatino Linotype" w:hAnsi="Palatino Linotype"/>
          <w:spacing w:val="3"/>
          <w:w w:val="110"/>
        </w:rPr>
        <w:t xml:space="preserve"> </w:t>
      </w:r>
      <w:r w:rsidRPr="00805D30">
        <w:rPr>
          <w:rFonts w:ascii="Palatino Linotype" w:hAnsi="Palatino Linotype"/>
          <w:w w:val="110"/>
        </w:rPr>
        <w:t>una licencia que</w:t>
      </w:r>
      <w:r w:rsidRPr="00805D30">
        <w:rPr>
          <w:rFonts w:ascii="Palatino Linotype" w:hAnsi="Palatino Linotype"/>
          <w:spacing w:val="15"/>
          <w:w w:val="110"/>
        </w:rPr>
        <w:t xml:space="preserve"> </w:t>
      </w:r>
      <w:r w:rsidRPr="00805D30">
        <w:rPr>
          <w:rFonts w:ascii="Palatino Linotype" w:hAnsi="Palatino Linotype"/>
          <w:w w:val="110"/>
        </w:rPr>
        <w:t>como</w:t>
      </w:r>
      <w:r w:rsidRPr="00805D30">
        <w:rPr>
          <w:rFonts w:ascii="Palatino Linotype" w:hAnsi="Palatino Linotype"/>
          <w:spacing w:val="-13"/>
          <w:w w:val="110"/>
        </w:rPr>
        <w:t xml:space="preserve"> </w:t>
      </w:r>
      <w:r w:rsidRPr="00805D30">
        <w:rPr>
          <w:rFonts w:ascii="Palatino Linotype" w:hAnsi="Palatino Linotype"/>
          <w:w w:val="110"/>
        </w:rPr>
        <w:t>se</w:t>
      </w:r>
      <w:r w:rsidRPr="00805D30">
        <w:rPr>
          <w:rFonts w:ascii="Palatino Linotype" w:hAnsi="Palatino Linotype"/>
          <w:spacing w:val="-17"/>
          <w:w w:val="110"/>
        </w:rPr>
        <w:t xml:space="preserve"> </w:t>
      </w:r>
      <w:r w:rsidRPr="00805D30">
        <w:rPr>
          <w:rFonts w:ascii="Palatino Linotype" w:hAnsi="Palatino Linotype"/>
          <w:w w:val="110"/>
        </w:rPr>
        <w:t>advierte</w:t>
      </w:r>
      <w:r w:rsidRPr="00805D30">
        <w:rPr>
          <w:rFonts w:ascii="Palatino Linotype" w:hAnsi="Palatino Linotype"/>
          <w:spacing w:val="-5"/>
          <w:w w:val="110"/>
        </w:rPr>
        <w:t xml:space="preserve"> </w:t>
      </w:r>
      <w:r w:rsidRPr="00805D30">
        <w:rPr>
          <w:rFonts w:ascii="Palatino Linotype" w:hAnsi="Palatino Linotype"/>
          <w:w w:val="110"/>
        </w:rPr>
        <w:t>tiene</w:t>
      </w:r>
      <w:r w:rsidRPr="00805D30">
        <w:rPr>
          <w:rFonts w:ascii="Palatino Linotype" w:hAnsi="Palatino Linotype"/>
          <w:spacing w:val="-11"/>
          <w:w w:val="110"/>
        </w:rPr>
        <w:t xml:space="preserve"> </w:t>
      </w:r>
      <w:r w:rsidRPr="00805D30">
        <w:rPr>
          <w:rFonts w:ascii="Palatino Linotype" w:hAnsi="Palatino Linotype"/>
          <w:w w:val="110"/>
        </w:rPr>
        <w:t>un</w:t>
      </w:r>
      <w:r w:rsidRPr="00805D30">
        <w:rPr>
          <w:rFonts w:ascii="Palatino Linotype" w:hAnsi="Palatino Linotype"/>
          <w:spacing w:val="-3"/>
          <w:w w:val="110"/>
        </w:rPr>
        <w:t xml:space="preserve"> </w:t>
      </w:r>
      <w:r w:rsidRPr="00805D30">
        <w:rPr>
          <w:rFonts w:ascii="Palatino Linotype" w:hAnsi="Palatino Linotype"/>
          <w:w w:val="110"/>
        </w:rPr>
        <w:t>costo</w:t>
      </w:r>
      <w:r w:rsidRPr="00805D30">
        <w:rPr>
          <w:rFonts w:ascii="Palatino Linotype" w:hAnsi="Palatino Linotype"/>
          <w:spacing w:val="-14"/>
          <w:w w:val="110"/>
        </w:rPr>
        <w:t xml:space="preserve"> </w:t>
      </w:r>
      <w:r w:rsidRPr="00805D30">
        <w:rPr>
          <w:rFonts w:ascii="Palatino Linotype" w:hAnsi="Palatino Linotype"/>
          <w:w w:val="110"/>
        </w:rPr>
        <w:t>de</w:t>
      </w:r>
      <w:r w:rsidRPr="00805D30">
        <w:rPr>
          <w:rFonts w:ascii="Palatino Linotype" w:hAnsi="Palatino Linotype"/>
          <w:spacing w:val="-8"/>
          <w:w w:val="110"/>
        </w:rPr>
        <w:t xml:space="preserve"> </w:t>
      </w:r>
      <w:r w:rsidRPr="00805D30">
        <w:rPr>
          <w:rFonts w:ascii="Palatino Linotype" w:hAnsi="Palatino Linotype"/>
          <w:w w:val="110"/>
        </w:rPr>
        <w:t>acuerdo</w:t>
      </w:r>
      <w:r w:rsidRPr="00805D30">
        <w:rPr>
          <w:rFonts w:ascii="Palatino Linotype" w:hAnsi="Palatino Linotype"/>
          <w:spacing w:val="-6"/>
          <w:w w:val="110"/>
        </w:rPr>
        <w:t xml:space="preserve"> </w:t>
      </w:r>
      <w:r w:rsidRPr="00805D30">
        <w:rPr>
          <w:rFonts w:ascii="Palatino Linotype" w:hAnsi="Palatino Linotype"/>
          <w:w w:val="110"/>
        </w:rPr>
        <w:t>a</w:t>
      </w:r>
      <w:r w:rsidRPr="00805D30">
        <w:rPr>
          <w:rFonts w:ascii="Palatino Linotype" w:hAnsi="Palatino Linotype"/>
          <w:spacing w:val="-18"/>
          <w:w w:val="110"/>
        </w:rPr>
        <w:t xml:space="preserve"> </w:t>
      </w:r>
      <w:r w:rsidRPr="00805D30">
        <w:rPr>
          <w:rFonts w:ascii="Palatino Linotype" w:hAnsi="Palatino Linotype"/>
          <w:w w:val="110"/>
        </w:rPr>
        <w:t>las</w:t>
      </w:r>
      <w:r w:rsidRPr="00805D30">
        <w:rPr>
          <w:rFonts w:ascii="Palatino Linotype" w:hAnsi="Palatino Linotype"/>
          <w:spacing w:val="-16"/>
          <w:w w:val="110"/>
        </w:rPr>
        <w:t xml:space="preserve"> </w:t>
      </w:r>
      <w:r w:rsidRPr="00805D30">
        <w:rPr>
          <w:rFonts w:ascii="Palatino Linotype" w:hAnsi="Palatino Linotype"/>
          <w:w w:val="110"/>
        </w:rPr>
        <w:t>dimensiones</w:t>
      </w:r>
      <w:r w:rsidRPr="00805D30">
        <w:rPr>
          <w:rFonts w:ascii="Palatino Linotype" w:hAnsi="Palatino Linotype"/>
          <w:spacing w:val="3"/>
          <w:w w:val="110"/>
        </w:rPr>
        <w:t xml:space="preserve"> </w:t>
      </w:r>
      <w:r w:rsidRPr="00805D30">
        <w:rPr>
          <w:rFonts w:ascii="Palatino Linotype" w:hAnsi="Palatino Linotype"/>
          <w:w w:val="110"/>
        </w:rPr>
        <w:t>de</w:t>
      </w:r>
      <w:r w:rsidRPr="00805D30">
        <w:rPr>
          <w:rFonts w:ascii="Palatino Linotype" w:hAnsi="Palatino Linotype"/>
          <w:spacing w:val="-10"/>
          <w:w w:val="110"/>
        </w:rPr>
        <w:t xml:space="preserve"> </w:t>
      </w:r>
      <w:r w:rsidRPr="00805D30">
        <w:rPr>
          <w:rFonts w:ascii="Palatino Linotype" w:hAnsi="Palatino Linotype"/>
          <w:w w:val="110"/>
        </w:rPr>
        <w:t>la</w:t>
      </w:r>
      <w:r w:rsidRPr="00805D30">
        <w:rPr>
          <w:rFonts w:ascii="Palatino Linotype" w:hAnsi="Palatino Linotype"/>
          <w:spacing w:val="-14"/>
          <w:w w:val="110"/>
        </w:rPr>
        <w:t xml:space="preserve"> </w:t>
      </w:r>
      <w:r w:rsidRPr="00805D30">
        <w:rPr>
          <w:rFonts w:ascii="Palatino Linotype" w:hAnsi="Palatino Linotype"/>
          <w:w w:val="110"/>
        </w:rPr>
        <w:t>misma, bajo</w:t>
      </w:r>
      <w:r w:rsidRPr="00805D30">
        <w:rPr>
          <w:rFonts w:ascii="Palatino Linotype" w:hAnsi="Palatino Linotype"/>
          <w:spacing w:val="-21"/>
          <w:w w:val="110"/>
        </w:rPr>
        <w:t xml:space="preserve"> </w:t>
      </w:r>
      <w:r w:rsidRPr="00805D30">
        <w:rPr>
          <w:rFonts w:ascii="Palatino Linotype" w:hAnsi="Palatino Linotype"/>
          <w:w w:val="110"/>
        </w:rPr>
        <w:t>lo</w:t>
      </w:r>
      <w:r w:rsidRPr="00805D30">
        <w:rPr>
          <w:rFonts w:ascii="Palatino Linotype" w:hAnsi="Palatino Linotype"/>
          <w:spacing w:val="-22"/>
          <w:w w:val="110"/>
        </w:rPr>
        <w:t xml:space="preserve"> </w:t>
      </w:r>
      <w:r w:rsidRPr="00805D30">
        <w:rPr>
          <w:rFonts w:ascii="Palatino Linotype" w:hAnsi="Palatino Linotype"/>
          <w:w w:val="110"/>
        </w:rPr>
        <w:t>cual</w:t>
      </w:r>
      <w:r w:rsidRPr="00805D30">
        <w:rPr>
          <w:rFonts w:ascii="Palatino Linotype" w:hAnsi="Palatino Linotype"/>
          <w:spacing w:val="-11"/>
          <w:w w:val="110"/>
        </w:rPr>
        <w:t xml:space="preserve"> </w:t>
      </w:r>
      <w:r w:rsidRPr="00805D30">
        <w:rPr>
          <w:rFonts w:ascii="Palatino Linotype" w:hAnsi="Palatino Linotype"/>
          <w:w w:val="110"/>
          <w:sz w:val="25"/>
        </w:rPr>
        <w:t>y</w:t>
      </w:r>
      <w:r w:rsidRPr="00805D30">
        <w:rPr>
          <w:rFonts w:ascii="Palatino Linotype" w:hAnsi="Palatino Linotype"/>
          <w:spacing w:val="-18"/>
          <w:w w:val="110"/>
          <w:sz w:val="25"/>
        </w:rPr>
        <w:t xml:space="preserve"> </w:t>
      </w:r>
      <w:r w:rsidRPr="00805D30">
        <w:rPr>
          <w:rFonts w:ascii="Palatino Linotype" w:hAnsi="Palatino Linotype"/>
          <w:w w:val="110"/>
        </w:rPr>
        <w:t>al</w:t>
      </w:r>
      <w:r w:rsidRPr="00805D30">
        <w:rPr>
          <w:rFonts w:ascii="Palatino Linotype" w:hAnsi="Palatino Linotype"/>
          <w:spacing w:val="-16"/>
          <w:w w:val="110"/>
        </w:rPr>
        <w:t xml:space="preserve"> </w:t>
      </w:r>
      <w:r w:rsidRPr="00805D30">
        <w:rPr>
          <w:rFonts w:ascii="Palatino Linotype" w:hAnsi="Palatino Linotype"/>
          <w:w w:val="110"/>
        </w:rPr>
        <w:t>no</w:t>
      </w:r>
      <w:r w:rsidRPr="00805D30">
        <w:rPr>
          <w:rFonts w:ascii="Palatino Linotype" w:hAnsi="Palatino Linotype"/>
          <w:spacing w:val="-10"/>
          <w:w w:val="110"/>
        </w:rPr>
        <w:t xml:space="preserve"> </w:t>
      </w:r>
      <w:r w:rsidRPr="00805D30">
        <w:rPr>
          <w:rFonts w:ascii="Palatino Linotype" w:hAnsi="Palatino Linotype"/>
          <w:w w:val="110"/>
        </w:rPr>
        <w:t>haber</w:t>
      </w:r>
      <w:r w:rsidRPr="00805D30">
        <w:rPr>
          <w:rFonts w:ascii="Palatino Linotype" w:hAnsi="Palatino Linotype"/>
          <w:spacing w:val="-3"/>
          <w:w w:val="110"/>
        </w:rPr>
        <w:t xml:space="preserve"> </w:t>
      </w:r>
      <w:r w:rsidRPr="00805D30">
        <w:rPr>
          <w:rFonts w:ascii="Palatino Linotype" w:hAnsi="Palatino Linotype"/>
          <w:w w:val="110"/>
        </w:rPr>
        <w:t>realizado</w:t>
      </w:r>
      <w:r w:rsidRPr="00805D30">
        <w:rPr>
          <w:rFonts w:ascii="Palatino Linotype" w:hAnsi="Palatino Linotype"/>
          <w:spacing w:val="-7"/>
          <w:w w:val="110"/>
        </w:rPr>
        <w:t xml:space="preserve"> </w:t>
      </w:r>
      <w:r w:rsidRPr="00805D30">
        <w:rPr>
          <w:rFonts w:ascii="Palatino Linotype" w:hAnsi="Palatino Linotype"/>
          <w:w w:val="110"/>
        </w:rPr>
        <w:t>un</w:t>
      </w:r>
      <w:r w:rsidRPr="00805D30">
        <w:rPr>
          <w:rFonts w:ascii="Palatino Linotype" w:hAnsi="Palatino Linotype"/>
          <w:spacing w:val="2"/>
          <w:w w:val="110"/>
        </w:rPr>
        <w:t xml:space="preserve"> </w:t>
      </w:r>
      <w:r w:rsidRPr="00805D30">
        <w:rPr>
          <w:rFonts w:ascii="Palatino Linotype" w:hAnsi="Palatino Linotype"/>
          <w:w w:val="110"/>
        </w:rPr>
        <w:t>pronunciamiento</w:t>
      </w:r>
      <w:r w:rsidRPr="00805D30">
        <w:rPr>
          <w:rFonts w:ascii="Palatino Linotype" w:hAnsi="Palatino Linotype"/>
          <w:spacing w:val="-18"/>
          <w:w w:val="110"/>
        </w:rPr>
        <w:t xml:space="preserve"> </w:t>
      </w:r>
      <w:r w:rsidRPr="00805D30">
        <w:rPr>
          <w:rFonts w:ascii="Palatino Linotype" w:hAnsi="Palatino Linotype"/>
          <w:w w:val="110"/>
          <w:sz w:val="25"/>
        </w:rPr>
        <w:t>y</w:t>
      </w:r>
      <w:r w:rsidRPr="00805D30">
        <w:rPr>
          <w:rFonts w:ascii="Palatino Linotype" w:hAnsi="Palatino Linotype"/>
          <w:spacing w:val="-18"/>
          <w:w w:val="110"/>
          <w:sz w:val="25"/>
        </w:rPr>
        <w:t xml:space="preserve"> </w:t>
      </w:r>
      <w:r w:rsidRPr="00805D30">
        <w:rPr>
          <w:rFonts w:ascii="Palatino Linotype" w:hAnsi="Palatino Linotype"/>
          <w:w w:val="110"/>
        </w:rPr>
        <w:t>en</w:t>
      </w:r>
      <w:r w:rsidRPr="00805D30">
        <w:rPr>
          <w:rFonts w:ascii="Palatino Linotype" w:hAnsi="Palatino Linotype"/>
          <w:spacing w:val="9"/>
          <w:w w:val="110"/>
        </w:rPr>
        <w:t xml:space="preserve"> </w:t>
      </w:r>
      <w:r w:rsidRPr="00805D30">
        <w:rPr>
          <w:rFonts w:ascii="Palatino Linotype" w:hAnsi="Palatino Linotype"/>
          <w:w w:val="110"/>
        </w:rPr>
        <w:t>virtud</w:t>
      </w:r>
      <w:r w:rsidRPr="00805D30">
        <w:rPr>
          <w:rFonts w:ascii="Palatino Linotype" w:hAnsi="Palatino Linotype"/>
          <w:spacing w:val="8"/>
          <w:w w:val="110"/>
        </w:rPr>
        <w:t xml:space="preserve"> </w:t>
      </w:r>
      <w:r w:rsidRPr="00805D30">
        <w:rPr>
          <w:rFonts w:ascii="Palatino Linotype" w:hAnsi="Palatino Linotype"/>
          <w:w w:val="110"/>
        </w:rPr>
        <w:t>de</w:t>
      </w:r>
      <w:r w:rsidRPr="00805D30">
        <w:rPr>
          <w:rFonts w:ascii="Palatino Linotype" w:hAnsi="Palatino Linotype"/>
          <w:spacing w:val="-19"/>
          <w:w w:val="110"/>
        </w:rPr>
        <w:t xml:space="preserve"> </w:t>
      </w:r>
      <w:r w:rsidRPr="00805D30">
        <w:rPr>
          <w:rFonts w:ascii="Palatino Linotype" w:hAnsi="Palatino Linotype"/>
          <w:w w:val="110"/>
        </w:rPr>
        <w:t>que</w:t>
      </w:r>
      <w:r w:rsidRPr="00805D30">
        <w:rPr>
          <w:rFonts w:ascii="Palatino Linotype" w:hAnsi="Palatino Linotype"/>
          <w:spacing w:val="-16"/>
          <w:w w:val="110"/>
        </w:rPr>
        <w:t xml:space="preserve"> </w:t>
      </w:r>
      <w:r w:rsidRPr="00805D30">
        <w:rPr>
          <w:rFonts w:ascii="Palatino Linotype" w:hAnsi="Palatino Linotype"/>
          <w:w w:val="110"/>
        </w:rPr>
        <w:t>el</w:t>
      </w:r>
      <w:r w:rsidRPr="00805D30">
        <w:rPr>
          <w:rFonts w:ascii="Palatino Linotype" w:hAnsi="Palatino Linotype"/>
          <w:spacing w:val="-21"/>
          <w:w w:val="110"/>
        </w:rPr>
        <w:t xml:space="preserve"> </w:t>
      </w:r>
      <w:r w:rsidRPr="00805D30">
        <w:rPr>
          <w:rFonts w:ascii="Palatino Linotype" w:hAnsi="Palatino Linotype"/>
          <w:w w:val="110"/>
        </w:rPr>
        <w:t xml:space="preserve">solicitante requirió la información en copias certificadas, deberá hacerle entrega de la misma, tomando en consideración lo que establece el criterio 4/2014, emitida por el entonces Instituto Federal de Transparencia, Acceso a la Información </w:t>
      </w:r>
      <w:r w:rsidRPr="00805D30">
        <w:rPr>
          <w:rFonts w:ascii="Palatino Linotype" w:hAnsi="Palatino Linotype"/>
          <w:w w:val="110"/>
          <w:sz w:val="25"/>
        </w:rPr>
        <w:t xml:space="preserve">y </w:t>
      </w:r>
      <w:r w:rsidRPr="00805D30">
        <w:rPr>
          <w:rFonts w:ascii="Palatino Linotype" w:hAnsi="Palatino Linotype"/>
          <w:w w:val="110"/>
        </w:rPr>
        <w:t>Protección de Datos Personales que</w:t>
      </w:r>
      <w:r w:rsidRPr="00805D30">
        <w:rPr>
          <w:rFonts w:ascii="Palatino Linotype" w:hAnsi="Palatino Linotype"/>
          <w:spacing w:val="10"/>
          <w:w w:val="110"/>
        </w:rPr>
        <w:t xml:space="preserve"> </w:t>
      </w:r>
      <w:r w:rsidRPr="00805D30">
        <w:rPr>
          <w:rFonts w:ascii="Palatino Linotype" w:hAnsi="Palatino Linotype"/>
          <w:w w:val="110"/>
        </w:rPr>
        <w:t>establece:</w:t>
      </w:r>
    </w:p>
    <w:p w:rsidR="00F24BA2" w:rsidRPr="00805D30" w:rsidRDefault="00F24BA2" w:rsidP="000A146C">
      <w:pPr>
        <w:widowControl w:val="0"/>
        <w:autoSpaceDE w:val="0"/>
        <w:autoSpaceDN w:val="0"/>
        <w:adjustRightInd w:val="0"/>
        <w:spacing w:line="360" w:lineRule="auto"/>
        <w:jc w:val="both"/>
        <w:rPr>
          <w:rFonts w:ascii="Palatino Linotype" w:hAnsi="Palatino Linotype"/>
          <w:w w:val="110"/>
        </w:rPr>
      </w:pPr>
    </w:p>
    <w:p w:rsidR="00F24BA2" w:rsidRPr="00805D30" w:rsidRDefault="00F24BA2" w:rsidP="000D5CAF">
      <w:pPr>
        <w:pStyle w:val="Textoindependiente"/>
        <w:spacing w:after="0"/>
        <w:ind w:left="851" w:right="902" w:firstLine="4"/>
        <w:jc w:val="both"/>
        <w:rPr>
          <w:rFonts w:ascii="Palatino Linotype" w:hAnsi="Palatino Linotype"/>
          <w:i/>
          <w:sz w:val="22"/>
          <w:szCs w:val="22"/>
        </w:rPr>
      </w:pPr>
      <w:r w:rsidRPr="00805D30">
        <w:rPr>
          <w:rFonts w:ascii="Palatino Linotype" w:hAnsi="Palatino Linotype"/>
          <w:b/>
          <w:i/>
          <w:spacing w:val="17"/>
          <w:w w:val="107"/>
          <w:sz w:val="22"/>
          <w:szCs w:val="22"/>
        </w:rPr>
        <w:t>“N</w:t>
      </w:r>
      <w:r w:rsidRPr="00805D30">
        <w:rPr>
          <w:rFonts w:ascii="Palatino Linotype" w:hAnsi="Palatino Linotype"/>
          <w:b/>
          <w:i/>
          <w:w w:val="106"/>
          <w:sz w:val="22"/>
          <w:szCs w:val="22"/>
        </w:rPr>
        <w:t>ormat</w:t>
      </w:r>
      <w:r w:rsidRPr="00805D30">
        <w:rPr>
          <w:rFonts w:ascii="Palatino Linotype" w:hAnsi="Palatino Linotype"/>
          <w:b/>
          <w:i/>
          <w:spacing w:val="-1"/>
          <w:w w:val="105"/>
          <w:sz w:val="22"/>
          <w:szCs w:val="22"/>
        </w:rPr>
        <w:t>i</w:t>
      </w:r>
      <w:r w:rsidRPr="00805D30">
        <w:rPr>
          <w:rFonts w:ascii="Palatino Linotype" w:hAnsi="Palatino Linotype"/>
          <w:b/>
          <w:i/>
          <w:w w:val="105"/>
          <w:sz w:val="22"/>
          <w:szCs w:val="22"/>
        </w:rPr>
        <w:t>v</w:t>
      </w:r>
      <w:r w:rsidRPr="00805D30">
        <w:rPr>
          <w:rFonts w:ascii="Palatino Linotype" w:hAnsi="Palatino Linotype"/>
          <w:b/>
          <w:i/>
          <w:w w:val="107"/>
          <w:sz w:val="22"/>
          <w:szCs w:val="22"/>
        </w:rPr>
        <w:t>a</w:t>
      </w:r>
      <w:r w:rsidRPr="00805D30">
        <w:rPr>
          <w:rFonts w:ascii="Palatino Linotype" w:hAnsi="Palatino Linotype"/>
          <w:b/>
          <w:i/>
          <w:sz w:val="22"/>
          <w:szCs w:val="22"/>
        </w:rPr>
        <w:t xml:space="preserve"> </w:t>
      </w:r>
      <w:r w:rsidRPr="00805D30">
        <w:rPr>
          <w:rFonts w:ascii="Palatino Linotype" w:hAnsi="Palatino Linotype"/>
          <w:b/>
          <w:i/>
          <w:spacing w:val="-15"/>
          <w:sz w:val="22"/>
          <w:szCs w:val="22"/>
        </w:rPr>
        <w:t xml:space="preserve"> </w:t>
      </w:r>
      <w:r w:rsidRPr="00805D30">
        <w:rPr>
          <w:rFonts w:ascii="Palatino Linotype" w:hAnsi="Palatino Linotype"/>
          <w:b/>
          <w:i/>
          <w:w w:val="109"/>
          <w:sz w:val="22"/>
          <w:szCs w:val="22"/>
        </w:rPr>
        <w:t>publicada</w:t>
      </w:r>
      <w:r w:rsidRPr="00805D30">
        <w:rPr>
          <w:rFonts w:ascii="Palatino Linotype" w:hAnsi="Palatino Linotype"/>
          <w:b/>
          <w:i/>
          <w:sz w:val="22"/>
          <w:szCs w:val="22"/>
        </w:rPr>
        <w:t xml:space="preserve"> </w:t>
      </w:r>
      <w:r w:rsidRPr="00805D30">
        <w:rPr>
          <w:rFonts w:ascii="Palatino Linotype" w:hAnsi="Palatino Linotype"/>
          <w:b/>
          <w:i/>
          <w:spacing w:val="-13"/>
          <w:sz w:val="22"/>
          <w:szCs w:val="22"/>
        </w:rPr>
        <w:t xml:space="preserve"> </w:t>
      </w:r>
      <w:r w:rsidRPr="00805D30">
        <w:rPr>
          <w:rFonts w:ascii="Palatino Linotype" w:hAnsi="Palatino Linotype"/>
          <w:b/>
          <w:i/>
          <w:spacing w:val="-1"/>
          <w:w w:val="102"/>
          <w:sz w:val="22"/>
          <w:szCs w:val="22"/>
        </w:rPr>
        <w:t>e</w:t>
      </w:r>
      <w:r w:rsidRPr="00805D30">
        <w:rPr>
          <w:rFonts w:ascii="Palatino Linotype" w:hAnsi="Palatino Linotype"/>
          <w:b/>
          <w:i/>
          <w:w w:val="102"/>
          <w:sz w:val="22"/>
          <w:szCs w:val="22"/>
        </w:rPr>
        <w:t>n</w:t>
      </w:r>
      <w:r w:rsidRPr="00805D30">
        <w:rPr>
          <w:rFonts w:ascii="Palatino Linotype" w:hAnsi="Palatino Linotype"/>
          <w:b/>
          <w:i/>
          <w:spacing w:val="16"/>
          <w:sz w:val="22"/>
          <w:szCs w:val="22"/>
        </w:rPr>
        <w:t xml:space="preserve"> </w:t>
      </w:r>
      <w:r w:rsidRPr="00805D30">
        <w:rPr>
          <w:rFonts w:ascii="Palatino Linotype" w:hAnsi="Palatino Linotype"/>
          <w:b/>
          <w:i/>
          <w:spacing w:val="-1"/>
          <w:w w:val="102"/>
          <w:sz w:val="22"/>
          <w:szCs w:val="22"/>
        </w:rPr>
        <w:t>e</w:t>
      </w:r>
      <w:r w:rsidRPr="00805D30">
        <w:rPr>
          <w:rFonts w:ascii="Palatino Linotype" w:hAnsi="Palatino Linotype"/>
          <w:b/>
          <w:i/>
          <w:w w:val="102"/>
          <w:sz w:val="22"/>
          <w:szCs w:val="22"/>
        </w:rPr>
        <w:t>l</w:t>
      </w:r>
      <w:r w:rsidRPr="00805D30">
        <w:rPr>
          <w:rFonts w:ascii="Palatino Linotype" w:hAnsi="Palatino Linotype"/>
          <w:b/>
          <w:i/>
          <w:sz w:val="22"/>
          <w:szCs w:val="22"/>
        </w:rPr>
        <w:t xml:space="preserve"> </w:t>
      </w:r>
      <w:r w:rsidRPr="00805D30">
        <w:rPr>
          <w:rFonts w:ascii="Palatino Linotype" w:hAnsi="Palatino Linotype"/>
          <w:b/>
          <w:i/>
          <w:spacing w:val="-12"/>
          <w:sz w:val="22"/>
          <w:szCs w:val="22"/>
        </w:rPr>
        <w:t xml:space="preserve"> </w:t>
      </w:r>
      <w:r w:rsidRPr="00805D30">
        <w:rPr>
          <w:rFonts w:ascii="Palatino Linotype" w:hAnsi="Palatino Linotype"/>
          <w:b/>
          <w:i/>
          <w:spacing w:val="-1"/>
          <w:w w:val="112"/>
          <w:sz w:val="22"/>
          <w:szCs w:val="22"/>
        </w:rPr>
        <w:t>Diari</w:t>
      </w:r>
      <w:r w:rsidRPr="00805D30">
        <w:rPr>
          <w:rFonts w:ascii="Palatino Linotype" w:hAnsi="Palatino Linotype"/>
          <w:b/>
          <w:i/>
          <w:w w:val="112"/>
          <w:sz w:val="22"/>
          <w:szCs w:val="22"/>
        </w:rPr>
        <w:t>o</w:t>
      </w:r>
      <w:r w:rsidRPr="00805D30">
        <w:rPr>
          <w:rFonts w:ascii="Palatino Linotype" w:hAnsi="Palatino Linotype"/>
          <w:b/>
          <w:i/>
          <w:sz w:val="22"/>
          <w:szCs w:val="22"/>
        </w:rPr>
        <w:t xml:space="preserve"> </w:t>
      </w:r>
      <w:r w:rsidRPr="00805D30">
        <w:rPr>
          <w:rFonts w:ascii="Palatino Linotype" w:hAnsi="Palatino Linotype"/>
          <w:b/>
          <w:i/>
          <w:spacing w:val="-26"/>
          <w:sz w:val="22"/>
          <w:szCs w:val="22"/>
        </w:rPr>
        <w:t xml:space="preserve"> </w:t>
      </w:r>
      <w:r w:rsidRPr="00805D30">
        <w:rPr>
          <w:rFonts w:ascii="Palatino Linotype" w:hAnsi="Palatino Linotype"/>
          <w:b/>
          <w:i/>
          <w:spacing w:val="-1"/>
          <w:w w:val="112"/>
          <w:sz w:val="22"/>
          <w:szCs w:val="22"/>
        </w:rPr>
        <w:t>Oficia</w:t>
      </w:r>
      <w:r w:rsidRPr="00805D30">
        <w:rPr>
          <w:rFonts w:ascii="Palatino Linotype" w:hAnsi="Palatino Linotype"/>
          <w:b/>
          <w:i/>
          <w:w w:val="112"/>
          <w:sz w:val="22"/>
          <w:szCs w:val="22"/>
        </w:rPr>
        <w:t>l</w:t>
      </w:r>
      <w:r w:rsidRPr="00805D30">
        <w:rPr>
          <w:rFonts w:ascii="Palatino Linotype" w:hAnsi="Palatino Linotype"/>
          <w:b/>
          <w:i/>
          <w:sz w:val="22"/>
          <w:szCs w:val="22"/>
        </w:rPr>
        <w:t xml:space="preserve"> </w:t>
      </w:r>
      <w:r w:rsidRPr="00805D30">
        <w:rPr>
          <w:rFonts w:ascii="Palatino Linotype" w:hAnsi="Palatino Linotype"/>
          <w:b/>
          <w:i/>
          <w:spacing w:val="-11"/>
          <w:sz w:val="22"/>
          <w:szCs w:val="22"/>
        </w:rPr>
        <w:t xml:space="preserve"> </w:t>
      </w:r>
      <w:r w:rsidRPr="00805D30">
        <w:rPr>
          <w:rFonts w:ascii="Palatino Linotype" w:hAnsi="Palatino Linotype"/>
          <w:b/>
          <w:i/>
          <w:w w:val="107"/>
          <w:sz w:val="22"/>
          <w:szCs w:val="22"/>
        </w:rPr>
        <w:t>de</w:t>
      </w:r>
      <w:r w:rsidRPr="00805D30">
        <w:rPr>
          <w:rFonts w:ascii="Palatino Linotype" w:hAnsi="Palatino Linotype"/>
          <w:b/>
          <w:i/>
          <w:sz w:val="22"/>
          <w:szCs w:val="22"/>
        </w:rPr>
        <w:t xml:space="preserve"> </w:t>
      </w:r>
      <w:r w:rsidRPr="00805D30">
        <w:rPr>
          <w:rFonts w:ascii="Palatino Linotype" w:hAnsi="Palatino Linotype"/>
          <w:b/>
          <w:i/>
          <w:spacing w:val="-24"/>
          <w:sz w:val="22"/>
          <w:szCs w:val="22"/>
        </w:rPr>
        <w:t xml:space="preserve"> </w:t>
      </w:r>
      <w:r w:rsidRPr="00805D30">
        <w:rPr>
          <w:rFonts w:ascii="Palatino Linotype" w:hAnsi="Palatino Linotype"/>
          <w:b/>
          <w:i/>
          <w:spacing w:val="-1"/>
          <w:w w:val="107"/>
          <w:sz w:val="22"/>
          <w:szCs w:val="22"/>
        </w:rPr>
        <w:t>l</w:t>
      </w:r>
      <w:r w:rsidRPr="00805D30">
        <w:rPr>
          <w:rFonts w:ascii="Palatino Linotype" w:hAnsi="Palatino Linotype"/>
          <w:b/>
          <w:i/>
          <w:w w:val="107"/>
          <w:sz w:val="22"/>
          <w:szCs w:val="22"/>
        </w:rPr>
        <w:t>a</w:t>
      </w:r>
      <w:r w:rsidRPr="00805D30">
        <w:rPr>
          <w:rFonts w:ascii="Palatino Linotype" w:hAnsi="Palatino Linotype"/>
          <w:b/>
          <w:i/>
          <w:spacing w:val="20"/>
          <w:sz w:val="22"/>
          <w:szCs w:val="22"/>
        </w:rPr>
        <w:t xml:space="preserve"> </w:t>
      </w:r>
      <w:r w:rsidRPr="00805D30">
        <w:rPr>
          <w:rFonts w:ascii="Palatino Linotype" w:hAnsi="Palatino Linotype"/>
          <w:b/>
          <w:i/>
          <w:spacing w:val="-1"/>
          <w:w w:val="106"/>
          <w:sz w:val="22"/>
          <w:szCs w:val="22"/>
        </w:rPr>
        <w:t>Federación</w:t>
      </w:r>
      <w:r w:rsidRPr="00805D30">
        <w:rPr>
          <w:rFonts w:ascii="Palatino Linotype" w:hAnsi="Palatino Linotype"/>
          <w:b/>
          <w:i/>
          <w:w w:val="106"/>
          <w:sz w:val="22"/>
          <w:szCs w:val="22"/>
        </w:rPr>
        <w:t>,</w:t>
      </w:r>
      <w:r w:rsidRPr="00805D30">
        <w:rPr>
          <w:rFonts w:ascii="Palatino Linotype" w:hAnsi="Palatino Linotype"/>
          <w:b/>
          <w:i/>
          <w:sz w:val="22"/>
          <w:szCs w:val="22"/>
        </w:rPr>
        <w:t xml:space="preserve"> </w:t>
      </w:r>
      <w:r w:rsidRPr="00805D30">
        <w:rPr>
          <w:rFonts w:ascii="Palatino Linotype" w:hAnsi="Palatino Linotype"/>
          <w:b/>
          <w:i/>
          <w:spacing w:val="-22"/>
          <w:sz w:val="22"/>
          <w:szCs w:val="22"/>
        </w:rPr>
        <w:t xml:space="preserve"> </w:t>
      </w:r>
      <w:r w:rsidRPr="00805D30">
        <w:rPr>
          <w:rFonts w:ascii="Palatino Linotype" w:hAnsi="Palatino Linotype"/>
          <w:b/>
          <w:i/>
          <w:spacing w:val="-1"/>
          <w:w w:val="109"/>
          <w:sz w:val="22"/>
          <w:szCs w:val="22"/>
        </w:rPr>
        <w:t>n</w:t>
      </w:r>
      <w:r w:rsidRPr="00805D30">
        <w:rPr>
          <w:rFonts w:ascii="Palatino Linotype" w:hAnsi="Palatino Linotype"/>
          <w:b/>
          <w:i/>
          <w:w w:val="109"/>
          <w:sz w:val="22"/>
          <w:szCs w:val="22"/>
        </w:rPr>
        <w:t>o</w:t>
      </w:r>
      <w:r w:rsidRPr="00805D30">
        <w:rPr>
          <w:rFonts w:ascii="Palatino Linotype" w:hAnsi="Palatino Linotype"/>
          <w:b/>
          <w:i/>
          <w:sz w:val="22"/>
          <w:szCs w:val="22"/>
        </w:rPr>
        <w:t xml:space="preserve"> </w:t>
      </w:r>
      <w:r w:rsidRPr="00805D30">
        <w:rPr>
          <w:rFonts w:ascii="Palatino Linotype" w:hAnsi="Palatino Linotype"/>
          <w:b/>
          <w:i/>
          <w:spacing w:val="-12"/>
          <w:sz w:val="22"/>
          <w:szCs w:val="22"/>
        </w:rPr>
        <w:t xml:space="preserve"> </w:t>
      </w:r>
      <w:r w:rsidRPr="00805D30">
        <w:rPr>
          <w:rFonts w:ascii="Palatino Linotype" w:hAnsi="Palatino Linotype"/>
          <w:b/>
          <w:i/>
          <w:w w:val="105"/>
          <w:sz w:val="22"/>
          <w:szCs w:val="22"/>
        </w:rPr>
        <w:t>procede</w:t>
      </w:r>
      <w:r w:rsidRPr="00805D30">
        <w:rPr>
          <w:rFonts w:ascii="Palatino Linotype" w:hAnsi="Palatino Linotype"/>
          <w:b/>
          <w:i/>
          <w:sz w:val="22"/>
          <w:szCs w:val="22"/>
        </w:rPr>
        <w:t xml:space="preserve"> </w:t>
      </w:r>
      <w:r w:rsidRPr="00805D30">
        <w:rPr>
          <w:rFonts w:ascii="Palatino Linotype" w:hAnsi="Palatino Linotype"/>
          <w:b/>
          <w:i/>
          <w:spacing w:val="-20"/>
          <w:sz w:val="22"/>
          <w:szCs w:val="22"/>
        </w:rPr>
        <w:t xml:space="preserve"> </w:t>
      </w:r>
      <w:r w:rsidRPr="00805D30">
        <w:rPr>
          <w:rFonts w:ascii="Palatino Linotype" w:hAnsi="Palatino Linotype"/>
          <w:b/>
          <w:i/>
          <w:spacing w:val="-1"/>
          <w:w w:val="107"/>
          <w:sz w:val="22"/>
          <w:szCs w:val="22"/>
        </w:rPr>
        <w:t xml:space="preserve">su </w:t>
      </w:r>
      <w:r w:rsidRPr="00805D30">
        <w:rPr>
          <w:rFonts w:ascii="Palatino Linotype" w:hAnsi="Palatino Linotype"/>
          <w:b/>
          <w:i/>
          <w:sz w:val="22"/>
          <w:szCs w:val="22"/>
        </w:rPr>
        <w:t>certificación.</w:t>
      </w:r>
      <w:r w:rsidRPr="00805D30">
        <w:rPr>
          <w:rFonts w:ascii="Palatino Linotype" w:hAnsi="Palatino Linotype"/>
          <w:b/>
          <w:i/>
          <w:spacing w:val="-31"/>
          <w:sz w:val="22"/>
          <w:szCs w:val="22"/>
        </w:rPr>
        <w:t xml:space="preserve"> </w:t>
      </w:r>
      <w:r w:rsidRPr="00805D30">
        <w:rPr>
          <w:rFonts w:ascii="Palatino Linotype" w:hAnsi="Palatino Linotype"/>
          <w:i/>
          <w:sz w:val="22"/>
          <w:szCs w:val="22"/>
        </w:rPr>
        <w:t>No</w:t>
      </w:r>
      <w:r w:rsidRPr="00805D30">
        <w:rPr>
          <w:rFonts w:ascii="Palatino Linotype" w:hAnsi="Palatino Linotype"/>
          <w:i/>
          <w:spacing w:val="-28"/>
          <w:sz w:val="22"/>
          <w:szCs w:val="22"/>
        </w:rPr>
        <w:t xml:space="preserve"> </w:t>
      </w:r>
      <w:r w:rsidRPr="00805D30">
        <w:rPr>
          <w:rFonts w:ascii="Palatino Linotype" w:hAnsi="Palatino Linotype"/>
          <w:i/>
          <w:sz w:val="22"/>
          <w:szCs w:val="22"/>
        </w:rPr>
        <w:t>procede</w:t>
      </w:r>
      <w:r w:rsidRPr="00805D30">
        <w:rPr>
          <w:rFonts w:ascii="Palatino Linotype" w:hAnsi="Palatino Linotype"/>
          <w:i/>
          <w:spacing w:val="-32"/>
          <w:sz w:val="22"/>
          <w:szCs w:val="22"/>
        </w:rPr>
        <w:t xml:space="preserve"> </w:t>
      </w:r>
      <w:r w:rsidRPr="00805D30">
        <w:rPr>
          <w:rFonts w:ascii="Palatino Linotype" w:hAnsi="Palatino Linotype"/>
          <w:i/>
          <w:sz w:val="22"/>
          <w:szCs w:val="22"/>
        </w:rPr>
        <w:t>la</w:t>
      </w:r>
      <w:r w:rsidRPr="00805D30">
        <w:rPr>
          <w:rFonts w:ascii="Palatino Linotype" w:hAnsi="Palatino Linotype"/>
          <w:i/>
          <w:spacing w:val="-31"/>
          <w:sz w:val="22"/>
          <w:szCs w:val="22"/>
        </w:rPr>
        <w:t xml:space="preserve"> </w:t>
      </w:r>
      <w:r w:rsidRPr="00805D30">
        <w:rPr>
          <w:rFonts w:ascii="Palatino Linotype" w:hAnsi="Palatino Linotype"/>
          <w:i/>
          <w:sz w:val="22"/>
          <w:szCs w:val="22"/>
        </w:rPr>
        <w:t>certificación</w:t>
      </w:r>
      <w:r w:rsidRPr="00805D30">
        <w:rPr>
          <w:rFonts w:ascii="Palatino Linotype" w:hAnsi="Palatino Linotype"/>
          <w:i/>
          <w:spacing w:val="-29"/>
          <w:sz w:val="22"/>
          <w:szCs w:val="22"/>
        </w:rPr>
        <w:t xml:space="preserve"> </w:t>
      </w:r>
      <w:r w:rsidRPr="00805D30">
        <w:rPr>
          <w:rFonts w:ascii="Palatino Linotype" w:hAnsi="Palatino Linotype"/>
          <w:i/>
          <w:sz w:val="22"/>
          <w:szCs w:val="22"/>
        </w:rPr>
        <w:t>de</w:t>
      </w:r>
      <w:r w:rsidRPr="00805D30">
        <w:rPr>
          <w:rFonts w:ascii="Palatino Linotype" w:hAnsi="Palatino Linotype"/>
          <w:i/>
          <w:spacing w:val="-37"/>
          <w:sz w:val="22"/>
          <w:szCs w:val="22"/>
        </w:rPr>
        <w:t xml:space="preserve"> </w:t>
      </w:r>
      <w:r w:rsidRPr="00805D30">
        <w:rPr>
          <w:rFonts w:ascii="Palatino Linotype" w:hAnsi="Palatino Linotype"/>
          <w:i/>
          <w:sz w:val="22"/>
          <w:szCs w:val="22"/>
        </w:rPr>
        <w:t>ordenamientos</w:t>
      </w:r>
      <w:r w:rsidRPr="00805D30">
        <w:rPr>
          <w:rFonts w:ascii="Palatino Linotype" w:hAnsi="Palatino Linotype"/>
          <w:i/>
          <w:spacing w:val="-16"/>
          <w:sz w:val="22"/>
          <w:szCs w:val="22"/>
        </w:rPr>
        <w:t xml:space="preserve"> </w:t>
      </w:r>
      <w:r w:rsidRPr="00805D30">
        <w:rPr>
          <w:rFonts w:ascii="Palatino Linotype" w:hAnsi="Palatino Linotype"/>
          <w:i/>
          <w:sz w:val="22"/>
          <w:szCs w:val="22"/>
        </w:rPr>
        <w:t>jurídicos</w:t>
      </w:r>
      <w:r w:rsidRPr="00805D30">
        <w:rPr>
          <w:rFonts w:ascii="Palatino Linotype" w:hAnsi="Palatino Linotype"/>
          <w:i/>
          <w:spacing w:val="-29"/>
          <w:sz w:val="22"/>
          <w:szCs w:val="22"/>
        </w:rPr>
        <w:t xml:space="preserve"> </w:t>
      </w:r>
      <w:r w:rsidRPr="00805D30">
        <w:rPr>
          <w:rFonts w:ascii="Palatino Linotype" w:hAnsi="Palatino Linotype"/>
          <w:i/>
          <w:sz w:val="22"/>
          <w:szCs w:val="22"/>
        </w:rPr>
        <w:t>cuando</w:t>
      </w:r>
      <w:r w:rsidRPr="00805D30">
        <w:rPr>
          <w:rFonts w:ascii="Palatino Linotype" w:hAnsi="Palatino Linotype"/>
          <w:i/>
          <w:spacing w:val="-34"/>
          <w:sz w:val="22"/>
          <w:szCs w:val="22"/>
        </w:rPr>
        <w:t xml:space="preserve"> </w:t>
      </w:r>
      <w:r w:rsidRPr="00805D30">
        <w:rPr>
          <w:rFonts w:ascii="Palatino Linotype" w:hAnsi="Palatino Linotype"/>
          <w:i/>
          <w:sz w:val="22"/>
          <w:szCs w:val="22"/>
        </w:rPr>
        <w:t>hayan sido publicados en el Diario Oficial de la Federación. En este sentido, ante solicitudes</w:t>
      </w:r>
      <w:r w:rsidRPr="00805D30">
        <w:rPr>
          <w:rFonts w:ascii="Palatino Linotype" w:hAnsi="Palatino Linotype"/>
          <w:i/>
          <w:spacing w:val="-12"/>
          <w:sz w:val="22"/>
          <w:szCs w:val="22"/>
        </w:rPr>
        <w:t xml:space="preserve"> </w:t>
      </w:r>
      <w:r w:rsidRPr="00805D30">
        <w:rPr>
          <w:rFonts w:ascii="Palatino Linotype" w:hAnsi="Palatino Linotype"/>
          <w:i/>
          <w:sz w:val="22"/>
          <w:szCs w:val="22"/>
        </w:rPr>
        <w:t>de</w:t>
      </w:r>
      <w:r w:rsidRPr="00805D30">
        <w:rPr>
          <w:rFonts w:ascii="Palatino Linotype" w:hAnsi="Palatino Linotype"/>
          <w:i/>
          <w:spacing w:val="-20"/>
          <w:sz w:val="22"/>
          <w:szCs w:val="22"/>
        </w:rPr>
        <w:t xml:space="preserve"> </w:t>
      </w:r>
      <w:r w:rsidRPr="00805D30">
        <w:rPr>
          <w:rFonts w:ascii="Palatino Linotype" w:hAnsi="Palatino Linotype"/>
          <w:i/>
          <w:sz w:val="22"/>
          <w:szCs w:val="22"/>
        </w:rPr>
        <w:t>acceso</w:t>
      </w:r>
      <w:r w:rsidRPr="00805D30">
        <w:rPr>
          <w:rFonts w:ascii="Palatino Linotype" w:hAnsi="Palatino Linotype"/>
          <w:i/>
          <w:spacing w:val="-18"/>
          <w:sz w:val="22"/>
          <w:szCs w:val="22"/>
        </w:rPr>
        <w:t xml:space="preserve"> </w:t>
      </w:r>
      <w:r w:rsidRPr="00805D30">
        <w:rPr>
          <w:rFonts w:ascii="Palatino Linotype" w:hAnsi="Palatino Linotype"/>
          <w:i/>
          <w:sz w:val="22"/>
          <w:szCs w:val="22"/>
        </w:rPr>
        <w:t>en</w:t>
      </w:r>
      <w:r w:rsidRPr="00805D30">
        <w:rPr>
          <w:rFonts w:ascii="Palatino Linotype" w:hAnsi="Palatino Linotype"/>
          <w:i/>
          <w:spacing w:val="-19"/>
          <w:sz w:val="22"/>
          <w:szCs w:val="22"/>
        </w:rPr>
        <w:t xml:space="preserve"> </w:t>
      </w:r>
      <w:r w:rsidRPr="00805D30">
        <w:rPr>
          <w:rFonts w:ascii="Palatino Linotype" w:hAnsi="Palatino Linotype"/>
          <w:i/>
          <w:sz w:val="22"/>
          <w:szCs w:val="22"/>
        </w:rPr>
        <w:t>las</w:t>
      </w:r>
      <w:r w:rsidRPr="00805D30">
        <w:rPr>
          <w:rFonts w:ascii="Palatino Linotype" w:hAnsi="Palatino Linotype"/>
          <w:i/>
          <w:spacing w:val="-14"/>
          <w:sz w:val="22"/>
          <w:szCs w:val="22"/>
        </w:rPr>
        <w:t xml:space="preserve"> </w:t>
      </w:r>
      <w:r w:rsidRPr="00805D30">
        <w:rPr>
          <w:rFonts w:ascii="Palatino Linotype" w:hAnsi="Palatino Linotype"/>
          <w:i/>
          <w:sz w:val="22"/>
          <w:szCs w:val="22"/>
        </w:rPr>
        <w:t>que</w:t>
      </w:r>
      <w:r w:rsidRPr="00805D30">
        <w:rPr>
          <w:rFonts w:ascii="Palatino Linotype" w:hAnsi="Palatino Linotype"/>
          <w:i/>
          <w:spacing w:val="-11"/>
          <w:sz w:val="22"/>
          <w:szCs w:val="22"/>
        </w:rPr>
        <w:t xml:space="preserve"> </w:t>
      </w:r>
      <w:r w:rsidRPr="00805D30">
        <w:rPr>
          <w:rFonts w:ascii="Palatino Linotype" w:hAnsi="Palatino Linotype"/>
          <w:i/>
          <w:sz w:val="22"/>
          <w:szCs w:val="22"/>
        </w:rPr>
        <w:t>se</w:t>
      </w:r>
      <w:r w:rsidRPr="00805D30">
        <w:rPr>
          <w:rFonts w:ascii="Palatino Linotype" w:hAnsi="Palatino Linotype"/>
          <w:i/>
          <w:spacing w:val="-18"/>
          <w:sz w:val="22"/>
          <w:szCs w:val="22"/>
        </w:rPr>
        <w:t xml:space="preserve"> </w:t>
      </w:r>
      <w:r w:rsidRPr="00805D30">
        <w:rPr>
          <w:rFonts w:ascii="Palatino Linotype" w:hAnsi="Palatino Linotype"/>
          <w:i/>
          <w:sz w:val="22"/>
          <w:szCs w:val="22"/>
        </w:rPr>
        <w:t>requiera,</w:t>
      </w:r>
      <w:r w:rsidRPr="00805D30">
        <w:rPr>
          <w:rFonts w:ascii="Palatino Linotype" w:hAnsi="Palatino Linotype"/>
          <w:i/>
          <w:spacing w:val="-17"/>
          <w:sz w:val="22"/>
          <w:szCs w:val="22"/>
        </w:rPr>
        <w:t xml:space="preserve"> </w:t>
      </w:r>
      <w:r w:rsidRPr="00805D30">
        <w:rPr>
          <w:rFonts w:ascii="Palatino Linotype" w:hAnsi="Palatino Linotype"/>
          <w:i/>
          <w:sz w:val="22"/>
          <w:szCs w:val="22"/>
        </w:rPr>
        <w:t>en</w:t>
      </w:r>
      <w:r w:rsidRPr="00805D30">
        <w:rPr>
          <w:rFonts w:ascii="Palatino Linotype" w:hAnsi="Palatino Linotype"/>
          <w:i/>
          <w:spacing w:val="-19"/>
          <w:sz w:val="22"/>
          <w:szCs w:val="22"/>
        </w:rPr>
        <w:t xml:space="preserve"> </w:t>
      </w:r>
      <w:r w:rsidRPr="00805D30">
        <w:rPr>
          <w:rFonts w:ascii="Palatino Linotype" w:hAnsi="Palatino Linotype"/>
          <w:i/>
          <w:sz w:val="22"/>
          <w:szCs w:val="22"/>
        </w:rPr>
        <w:t>la</w:t>
      </w:r>
      <w:r w:rsidRPr="00805D30">
        <w:rPr>
          <w:rFonts w:ascii="Palatino Linotype" w:hAnsi="Palatino Linotype"/>
          <w:i/>
          <w:spacing w:val="-14"/>
          <w:sz w:val="22"/>
          <w:szCs w:val="22"/>
        </w:rPr>
        <w:t xml:space="preserve"> </w:t>
      </w:r>
      <w:r w:rsidRPr="00805D30">
        <w:rPr>
          <w:rFonts w:ascii="Palatino Linotype" w:hAnsi="Palatino Linotype"/>
          <w:i/>
          <w:sz w:val="22"/>
          <w:szCs w:val="22"/>
        </w:rPr>
        <w:t>modalidad</w:t>
      </w:r>
      <w:r w:rsidRPr="00805D30">
        <w:rPr>
          <w:rFonts w:ascii="Palatino Linotype" w:hAnsi="Palatino Linotype"/>
          <w:i/>
          <w:spacing w:val="-16"/>
          <w:sz w:val="22"/>
          <w:szCs w:val="22"/>
        </w:rPr>
        <w:t xml:space="preserve"> </w:t>
      </w:r>
      <w:r w:rsidRPr="00805D30">
        <w:rPr>
          <w:rFonts w:ascii="Palatino Linotype" w:hAnsi="Palatino Linotype"/>
          <w:i/>
          <w:sz w:val="22"/>
          <w:szCs w:val="22"/>
        </w:rPr>
        <w:t>de</w:t>
      </w:r>
      <w:r w:rsidRPr="00805D30">
        <w:rPr>
          <w:rFonts w:ascii="Palatino Linotype" w:hAnsi="Palatino Linotype"/>
          <w:i/>
          <w:spacing w:val="-25"/>
          <w:sz w:val="22"/>
          <w:szCs w:val="22"/>
        </w:rPr>
        <w:t xml:space="preserve"> </w:t>
      </w:r>
      <w:r w:rsidRPr="00805D30">
        <w:rPr>
          <w:rFonts w:ascii="Palatino Linotype" w:hAnsi="Palatino Linotype"/>
          <w:i/>
          <w:sz w:val="22"/>
          <w:szCs w:val="22"/>
        </w:rPr>
        <w:t>copia</w:t>
      </w:r>
      <w:r w:rsidRPr="00805D30">
        <w:rPr>
          <w:rFonts w:ascii="Palatino Linotype" w:hAnsi="Palatino Linotype"/>
          <w:i/>
          <w:spacing w:val="-24"/>
          <w:sz w:val="22"/>
          <w:szCs w:val="22"/>
        </w:rPr>
        <w:t xml:space="preserve"> </w:t>
      </w:r>
      <w:r w:rsidRPr="00805D30">
        <w:rPr>
          <w:rFonts w:ascii="Palatino Linotype" w:hAnsi="Palatino Linotype"/>
          <w:i/>
          <w:sz w:val="22"/>
          <w:szCs w:val="22"/>
        </w:rPr>
        <w:t>certificada, normativa publicada en el Diario Oficial de la Federación, las dependencias y entidades</w:t>
      </w:r>
      <w:r w:rsidRPr="00805D30">
        <w:rPr>
          <w:rFonts w:ascii="Palatino Linotype" w:hAnsi="Palatino Linotype"/>
          <w:i/>
          <w:spacing w:val="-18"/>
          <w:sz w:val="22"/>
          <w:szCs w:val="22"/>
        </w:rPr>
        <w:t xml:space="preserve"> </w:t>
      </w:r>
      <w:r w:rsidRPr="00805D30">
        <w:rPr>
          <w:rFonts w:ascii="Palatino Linotype" w:hAnsi="Palatino Linotype"/>
          <w:i/>
          <w:sz w:val="22"/>
          <w:szCs w:val="22"/>
        </w:rPr>
        <w:t>cumplen</w:t>
      </w:r>
      <w:r w:rsidRPr="00805D30">
        <w:rPr>
          <w:rFonts w:ascii="Palatino Linotype" w:hAnsi="Palatino Linotype"/>
          <w:i/>
          <w:spacing w:val="-19"/>
          <w:sz w:val="22"/>
          <w:szCs w:val="22"/>
        </w:rPr>
        <w:t xml:space="preserve"> </w:t>
      </w:r>
      <w:r w:rsidRPr="00805D30">
        <w:rPr>
          <w:rFonts w:ascii="Palatino Linotype" w:hAnsi="Palatino Linotype"/>
          <w:i/>
          <w:sz w:val="22"/>
          <w:szCs w:val="22"/>
        </w:rPr>
        <w:t>con</w:t>
      </w:r>
      <w:r w:rsidRPr="00805D30">
        <w:rPr>
          <w:rFonts w:ascii="Palatino Linotype" w:hAnsi="Palatino Linotype"/>
          <w:i/>
          <w:spacing w:val="-24"/>
          <w:sz w:val="22"/>
          <w:szCs w:val="22"/>
        </w:rPr>
        <w:t xml:space="preserve"> </w:t>
      </w:r>
      <w:r w:rsidRPr="00805D30">
        <w:rPr>
          <w:rFonts w:ascii="Palatino Linotype" w:hAnsi="Palatino Linotype"/>
          <w:i/>
          <w:sz w:val="22"/>
          <w:szCs w:val="22"/>
        </w:rPr>
        <w:t>su</w:t>
      </w:r>
      <w:r w:rsidRPr="00805D30">
        <w:rPr>
          <w:rFonts w:ascii="Palatino Linotype" w:hAnsi="Palatino Linotype"/>
          <w:i/>
          <w:spacing w:val="-41"/>
          <w:sz w:val="22"/>
          <w:szCs w:val="22"/>
        </w:rPr>
        <w:t xml:space="preserve"> </w:t>
      </w:r>
      <w:r w:rsidRPr="00805D30">
        <w:rPr>
          <w:rFonts w:ascii="Palatino Linotype" w:hAnsi="Palatino Linotype"/>
          <w:i/>
          <w:sz w:val="22"/>
          <w:szCs w:val="22"/>
        </w:rPr>
        <w:t>obligación</w:t>
      </w:r>
      <w:r w:rsidRPr="00805D30">
        <w:rPr>
          <w:rFonts w:ascii="Palatino Linotype" w:hAnsi="Palatino Linotype"/>
          <w:i/>
          <w:spacing w:val="-17"/>
          <w:sz w:val="22"/>
          <w:szCs w:val="22"/>
        </w:rPr>
        <w:t xml:space="preserve"> </w:t>
      </w:r>
      <w:r w:rsidRPr="00805D30">
        <w:rPr>
          <w:rFonts w:ascii="Palatino Linotype" w:hAnsi="Palatino Linotype"/>
          <w:i/>
          <w:sz w:val="22"/>
          <w:szCs w:val="22"/>
        </w:rPr>
        <w:t>de</w:t>
      </w:r>
      <w:r w:rsidRPr="00805D30">
        <w:rPr>
          <w:rFonts w:ascii="Palatino Linotype" w:hAnsi="Palatino Linotype"/>
          <w:i/>
          <w:spacing w:val="-23"/>
          <w:sz w:val="22"/>
          <w:szCs w:val="22"/>
        </w:rPr>
        <w:t xml:space="preserve"> </w:t>
      </w:r>
      <w:r w:rsidRPr="00805D30">
        <w:rPr>
          <w:rFonts w:ascii="Palatino Linotype" w:hAnsi="Palatino Linotype"/>
          <w:i/>
          <w:sz w:val="22"/>
          <w:szCs w:val="22"/>
        </w:rPr>
        <w:t>otorgar</w:t>
      </w:r>
      <w:r w:rsidRPr="00805D30">
        <w:rPr>
          <w:rFonts w:ascii="Palatino Linotype" w:hAnsi="Palatino Linotype"/>
          <w:i/>
          <w:spacing w:val="-39"/>
          <w:sz w:val="22"/>
          <w:szCs w:val="22"/>
        </w:rPr>
        <w:t xml:space="preserve"> </w:t>
      </w:r>
      <w:r w:rsidRPr="00805D30">
        <w:rPr>
          <w:rFonts w:ascii="Palatino Linotype" w:hAnsi="Palatino Linotype"/>
          <w:i/>
          <w:sz w:val="22"/>
          <w:szCs w:val="22"/>
        </w:rPr>
        <w:t>acceso</w:t>
      </w:r>
      <w:r w:rsidRPr="00805D30">
        <w:rPr>
          <w:rFonts w:ascii="Palatino Linotype" w:hAnsi="Palatino Linotype"/>
          <w:i/>
          <w:spacing w:val="-24"/>
          <w:sz w:val="22"/>
          <w:szCs w:val="22"/>
        </w:rPr>
        <w:t xml:space="preserve"> </w:t>
      </w:r>
      <w:r w:rsidRPr="00805D30">
        <w:rPr>
          <w:rFonts w:ascii="Palatino Linotype" w:hAnsi="Palatino Linotype"/>
          <w:i/>
          <w:sz w:val="22"/>
          <w:szCs w:val="22"/>
        </w:rPr>
        <w:t>a</w:t>
      </w:r>
      <w:r w:rsidRPr="00805D30">
        <w:rPr>
          <w:rFonts w:ascii="Palatino Linotype" w:hAnsi="Palatino Linotype"/>
          <w:i/>
          <w:spacing w:val="-38"/>
          <w:sz w:val="22"/>
          <w:szCs w:val="22"/>
        </w:rPr>
        <w:t xml:space="preserve"> </w:t>
      </w:r>
      <w:r w:rsidRPr="00805D30">
        <w:rPr>
          <w:rFonts w:ascii="Palatino Linotype" w:hAnsi="Palatino Linotype"/>
          <w:i/>
          <w:sz w:val="22"/>
          <w:szCs w:val="22"/>
        </w:rPr>
        <w:t>la</w:t>
      </w:r>
      <w:r w:rsidRPr="00805D30">
        <w:rPr>
          <w:rFonts w:ascii="Palatino Linotype" w:hAnsi="Palatino Linotype"/>
          <w:i/>
          <w:spacing w:val="-40"/>
          <w:sz w:val="22"/>
          <w:szCs w:val="22"/>
        </w:rPr>
        <w:t xml:space="preserve"> </w:t>
      </w:r>
      <w:r w:rsidRPr="00805D30">
        <w:rPr>
          <w:rFonts w:ascii="Palatino Linotype" w:hAnsi="Palatino Linotype"/>
          <w:i/>
          <w:sz w:val="22"/>
          <w:szCs w:val="22"/>
        </w:rPr>
        <w:t>información</w:t>
      </w:r>
      <w:r w:rsidRPr="00805D30">
        <w:rPr>
          <w:rFonts w:ascii="Palatino Linotype" w:hAnsi="Palatino Linotype"/>
          <w:i/>
          <w:spacing w:val="-37"/>
          <w:sz w:val="22"/>
          <w:szCs w:val="22"/>
        </w:rPr>
        <w:t xml:space="preserve"> </w:t>
      </w:r>
      <w:r w:rsidRPr="00805D30">
        <w:rPr>
          <w:rFonts w:ascii="Palatino Linotype" w:hAnsi="Palatino Linotype"/>
          <w:i/>
          <w:sz w:val="22"/>
          <w:szCs w:val="22"/>
        </w:rPr>
        <w:t xml:space="preserve">indicando la fuente y la forma en que puede consultarse, por tratarse de legislación que se </w:t>
      </w:r>
      <w:r w:rsidRPr="00805D30">
        <w:rPr>
          <w:rFonts w:ascii="Palatino Linotype" w:hAnsi="Palatino Linotype"/>
          <w:i/>
          <w:w w:val="95"/>
          <w:sz w:val="22"/>
          <w:szCs w:val="22"/>
        </w:rPr>
        <w:t xml:space="preserve">encuentra disponible en fuentes de acceso público, de conformidad con lo dispuesto </w:t>
      </w:r>
      <w:r w:rsidRPr="00805D30">
        <w:rPr>
          <w:rFonts w:ascii="Palatino Linotype" w:hAnsi="Palatino Linotype"/>
          <w:i/>
          <w:sz w:val="22"/>
          <w:szCs w:val="22"/>
        </w:rPr>
        <w:t>en el artículo 42 de la Ley Federal de Transparencia y Acceso a la Información Pública</w:t>
      </w:r>
      <w:r w:rsidRPr="00805D30">
        <w:rPr>
          <w:rFonts w:ascii="Palatino Linotype" w:hAnsi="Palatino Linotype"/>
          <w:i/>
          <w:spacing w:val="15"/>
          <w:sz w:val="22"/>
          <w:szCs w:val="22"/>
        </w:rPr>
        <w:t xml:space="preserve"> </w:t>
      </w:r>
      <w:r w:rsidRPr="00805D30">
        <w:rPr>
          <w:rFonts w:ascii="Palatino Linotype" w:hAnsi="Palatino Linotype"/>
          <w:i/>
          <w:sz w:val="22"/>
          <w:szCs w:val="22"/>
        </w:rPr>
        <w:t>Gubernamental.</w:t>
      </w:r>
    </w:p>
    <w:p w:rsidR="00F24BA2" w:rsidRPr="00805D30" w:rsidRDefault="00F24BA2" w:rsidP="00F24BA2">
      <w:pPr>
        <w:spacing w:line="276" w:lineRule="auto"/>
        <w:ind w:left="851" w:right="902"/>
        <w:rPr>
          <w:rFonts w:ascii="Palatino Linotype" w:hAnsi="Palatino Linotype"/>
          <w:b/>
          <w:i/>
          <w:sz w:val="22"/>
          <w:szCs w:val="22"/>
        </w:rPr>
      </w:pPr>
      <w:r w:rsidRPr="00805D30">
        <w:rPr>
          <w:rFonts w:ascii="Palatino Linotype" w:hAnsi="Palatino Linotype"/>
          <w:b/>
          <w:i/>
          <w:w w:val="110"/>
          <w:sz w:val="22"/>
          <w:szCs w:val="22"/>
        </w:rPr>
        <w:t>Resoluciones</w:t>
      </w:r>
    </w:p>
    <w:p w:rsidR="00F24BA2" w:rsidRPr="00805D30" w:rsidRDefault="00F24BA2" w:rsidP="00F24BA2">
      <w:pPr>
        <w:pStyle w:val="Textoindependiente"/>
        <w:spacing w:after="0" w:line="276" w:lineRule="auto"/>
        <w:ind w:left="851" w:right="902"/>
        <w:rPr>
          <w:rFonts w:ascii="Palatino Linotype" w:hAnsi="Palatino Linotype"/>
          <w:b/>
          <w:i/>
          <w:sz w:val="22"/>
          <w:szCs w:val="22"/>
        </w:rPr>
      </w:pPr>
    </w:p>
    <w:p w:rsidR="00F24BA2" w:rsidRPr="00805D30" w:rsidRDefault="00F24BA2" w:rsidP="00F24BA2">
      <w:pPr>
        <w:pStyle w:val="Textoindependiente"/>
        <w:spacing w:after="0" w:line="276" w:lineRule="auto"/>
        <w:ind w:left="851" w:right="902" w:firstLine="7"/>
        <w:rPr>
          <w:rFonts w:ascii="Palatino Linotype" w:hAnsi="Palatino Linotype"/>
          <w:i/>
          <w:sz w:val="22"/>
          <w:szCs w:val="22"/>
        </w:rPr>
      </w:pPr>
      <w:r w:rsidRPr="00805D30">
        <w:rPr>
          <w:rFonts w:ascii="Palatino Linotype" w:hAnsi="Palatino Linotype"/>
          <w:b/>
          <w:i/>
          <w:sz w:val="22"/>
          <w:szCs w:val="22"/>
        </w:rPr>
        <w:lastRenderedPageBreak/>
        <w:t>RDA</w:t>
      </w:r>
      <w:r w:rsidRPr="00805D30">
        <w:rPr>
          <w:rFonts w:ascii="Palatino Linotype" w:hAnsi="Palatino Linotype"/>
          <w:b/>
          <w:i/>
          <w:spacing w:val="-10"/>
          <w:sz w:val="22"/>
          <w:szCs w:val="22"/>
        </w:rPr>
        <w:t xml:space="preserve"> </w:t>
      </w:r>
      <w:r w:rsidRPr="00805D30">
        <w:rPr>
          <w:rFonts w:ascii="Palatino Linotype" w:hAnsi="Palatino Linotype"/>
          <w:b/>
          <w:i/>
          <w:sz w:val="22"/>
          <w:szCs w:val="22"/>
        </w:rPr>
        <w:t>4216/13.</w:t>
      </w:r>
      <w:r w:rsidRPr="00805D30">
        <w:rPr>
          <w:rFonts w:ascii="Palatino Linotype" w:hAnsi="Palatino Linotype"/>
          <w:b/>
          <w:i/>
          <w:spacing w:val="-12"/>
          <w:sz w:val="22"/>
          <w:szCs w:val="22"/>
        </w:rPr>
        <w:t xml:space="preserve"> </w:t>
      </w:r>
      <w:r w:rsidRPr="00805D30">
        <w:rPr>
          <w:rFonts w:ascii="Palatino Linotype" w:hAnsi="Palatino Linotype"/>
          <w:i/>
          <w:sz w:val="22"/>
          <w:szCs w:val="22"/>
        </w:rPr>
        <w:t>Interpuesto</w:t>
      </w:r>
      <w:r w:rsidRPr="00805D30">
        <w:rPr>
          <w:rFonts w:ascii="Palatino Linotype" w:hAnsi="Palatino Linotype"/>
          <w:i/>
          <w:spacing w:val="-14"/>
          <w:sz w:val="22"/>
          <w:szCs w:val="22"/>
        </w:rPr>
        <w:t xml:space="preserve"> </w:t>
      </w:r>
      <w:r w:rsidRPr="00805D30">
        <w:rPr>
          <w:rFonts w:ascii="Palatino Linotype" w:hAnsi="Palatino Linotype"/>
          <w:i/>
          <w:sz w:val="22"/>
          <w:szCs w:val="22"/>
        </w:rPr>
        <w:t>en</w:t>
      </w:r>
      <w:r w:rsidRPr="00805D30">
        <w:rPr>
          <w:rFonts w:ascii="Palatino Linotype" w:hAnsi="Palatino Linotype"/>
          <w:i/>
          <w:spacing w:val="-23"/>
          <w:sz w:val="22"/>
          <w:szCs w:val="22"/>
        </w:rPr>
        <w:t xml:space="preserve"> </w:t>
      </w:r>
      <w:r w:rsidRPr="00805D30">
        <w:rPr>
          <w:rFonts w:ascii="Palatino Linotype" w:hAnsi="Palatino Linotype"/>
          <w:i/>
          <w:sz w:val="22"/>
          <w:szCs w:val="22"/>
        </w:rPr>
        <w:t>contra</w:t>
      </w:r>
      <w:r w:rsidRPr="00805D30">
        <w:rPr>
          <w:rFonts w:ascii="Palatino Linotype" w:hAnsi="Palatino Linotype"/>
          <w:i/>
          <w:spacing w:val="-13"/>
          <w:sz w:val="22"/>
          <w:szCs w:val="22"/>
        </w:rPr>
        <w:t xml:space="preserve"> </w:t>
      </w:r>
      <w:r w:rsidRPr="00805D30">
        <w:rPr>
          <w:rFonts w:ascii="Palatino Linotype" w:hAnsi="Palatino Linotype"/>
          <w:i/>
          <w:sz w:val="22"/>
          <w:szCs w:val="22"/>
        </w:rPr>
        <w:t>del</w:t>
      </w:r>
      <w:r w:rsidRPr="00805D30">
        <w:rPr>
          <w:rFonts w:ascii="Palatino Linotype" w:hAnsi="Palatino Linotype"/>
          <w:i/>
          <w:spacing w:val="-8"/>
          <w:sz w:val="22"/>
          <w:szCs w:val="22"/>
        </w:rPr>
        <w:t xml:space="preserve"> </w:t>
      </w:r>
      <w:r w:rsidRPr="00805D30">
        <w:rPr>
          <w:rFonts w:ascii="Palatino Linotype" w:hAnsi="Palatino Linotype"/>
          <w:i/>
          <w:sz w:val="22"/>
          <w:szCs w:val="22"/>
        </w:rPr>
        <w:t>Instituto</w:t>
      </w:r>
      <w:r w:rsidRPr="00805D30">
        <w:rPr>
          <w:rFonts w:ascii="Palatino Linotype" w:hAnsi="Palatino Linotype"/>
          <w:i/>
          <w:spacing w:val="-21"/>
          <w:sz w:val="22"/>
          <w:szCs w:val="22"/>
        </w:rPr>
        <w:t xml:space="preserve"> </w:t>
      </w:r>
      <w:r w:rsidRPr="00805D30">
        <w:rPr>
          <w:rFonts w:ascii="Palatino Linotype" w:hAnsi="Palatino Linotype"/>
          <w:i/>
          <w:sz w:val="22"/>
          <w:szCs w:val="22"/>
        </w:rPr>
        <w:t>Mexicano</w:t>
      </w:r>
      <w:r w:rsidRPr="00805D30">
        <w:rPr>
          <w:rFonts w:ascii="Palatino Linotype" w:hAnsi="Palatino Linotype"/>
          <w:i/>
          <w:spacing w:val="-16"/>
          <w:sz w:val="22"/>
          <w:szCs w:val="22"/>
        </w:rPr>
        <w:t xml:space="preserve"> </w:t>
      </w:r>
      <w:r w:rsidRPr="00805D30">
        <w:rPr>
          <w:rFonts w:ascii="Palatino Linotype" w:hAnsi="Palatino Linotype"/>
          <w:i/>
          <w:sz w:val="22"/>
          <w:szCs w:val="22"/>
        </w:rPr>
        <w:t>del</w:t>
      </w:r>
      <w:r w:rsidRPr="00805D30">
        <w:rPr>
          <w:rFonts w:ascii="Palatino Linotype" w:hAnsi="Palatino Linotype"/>
          <w:i/>
          <w:spacing w:val="-7"/>
          <w:sz w:val="22"/>
          <w:szCs w:val="22"/>
        </w:rPr>
        <w:t xml:space="preserve"> </w:t>
      </w:r>
      <w:r w:rsidRPr="00805D30">
        <w:rPr>
          <w:rFonts w:ascii="Palatino Linotype" w:hAnsi="Palatino Linotype"/>
          <w:i/>
          <w:sz w:val="22"/>
          <w:szCs w:val="22"/>
        </w:rPr>
        <w:t>Seguro</w:t>
      </w:r>
      <w:r w:rsidRPr="00805D30">
        <w:rPr>
          <w:rFonts w:ascii="Palatino Linotype" w:hAnsi="Palatino Linotype"/>
          <w:i/>
          <w:spacing w:val="-15"/>
          <w:sz w:val="22"/>
          <w:szCs w:val="22"/>
        </w:rPr>
        <w:t xml:space="preserve"> </w:t>
      </w:r>
      <w:r w:rsidRPr="00805D30">
        <w:rPr>
          <w:rFonts w:ascii="Palatino Linotype" w:hAnsi="Palatino Linotype"/>
          <w:i/>
          <w:sz w:val="22"/>
          <w:szCs w:val="22"/>
        </w:rPr>
        <w:t>Social. Comisionada ponente Sigrid Arzt</w:t>
      </w:r>
      <w:r w:rsidRPr="00805D30">
        <w:rPr>
          <w:rFonts w:ascii="Palatino Linotype" w:hAnsi="Palatino Linotype"/>
          <w:i/>
          <w:spacing w:val="-30"/>
          <w:sz w:val="22"/>
          <w:szCs w:val="22"/>
        </w:rPr>
        <w:t xml:space="preserve"> </w:t>
      </w:r>
      <w:r w:rsidRPr="00805D30">
        <w:rPr>
          <w:rFonts w:ascii="Palatino Linotype" w:hAnsi="Palatino Linotype"/>
          <w:i/>
          <w:sz w:val="22"/>
          <w:szCs w:val="22"/>
        </w:rPr>
        <w:t>Colunga.</w:t>
      </w:r>
    </w:p>
    <w:p w:rsidR="00F24BA2" w:rsidRPr="00805D30" w:rsidRDefault="00F24BA2" w:rsidP="00F24BA2">
      <w:pPr>
        <w:pStyle w:val="Textoindependiente"/>
        <w:spacing w:after="0" w:line="276" w:lineRule="auto"/>
        <w:ind w:left="851" w:right="902" w:firstLine="13"/>
        <w:rPr>
          <w:rFonts w:ascii="Palatino Linotype" w:hAnsi="Palatino Linotype"/>
          <w:i/>
          <w:sz w:val="22"/>
          <w:szCs w:val="22"/>
        </w:rPr>
      </w:pPr>
      <w:r w:rsidRPr="00805D30">
        <w:rPr>
          <w:rFonts w:ascii="Palatino Linotype" w:hAnsi="Palatino Linotype"/>
          <w:b/>
          <w:i/>
          <w:sz w:val="22"/>
          <w:szCs w:val="22"/>
        </w:rPr>
        <w:t xml:space="preserve">RDA 2049/13. </w:t>
      </w:r>
      <w:r w:rsidRPr="00805D30">
        <w:rPr>
          <w:rFonts w:ascii="Palatino Linotype" w:hAnsi="Palatino Linotype"/>
          <w:i/>
          <w:sz w:val="22"/>
          <w:szCs w:val="22"/>
        </w:rPr>
        <w:t>Interpuesto en contra de la Secretaría de Desarrollo Agrario, Territorial y Urbano. Comisionada ponente Jacqueline Peschard Mariscal.</w:t>
      </w:r>
    </w:p>
    <w:p w:rsidR="00F24BA2" w:rsidRPr="00805D30" w:rsidRDefault="00F24BA2" w:rsidP="00F24BA2">
      <w:pPr>
        <w:pStyle w:val="Textoindependiente"/>
        <w:spacing w:after="0" w:line="276" w:lineRule="auto"/>
        <w:ind w:left="851" w:right="902" w:firstLine="12"/>
        <w:rPr>
          <w:rFonts w:ascii="Palatino Linotype" w:hAnsi="Palatino Linotype"/>
          <w:i/>
          <w:sz w:val="22"/>
          <w:szCs w:val="22"/>
        </w:rPr>
      </w:pPr>
      <w:r w:rsidRPr="00805D30">
        <w:rPr>
          <w:rFonts w:ascii="Palatino Linotype" w:hAnsi="Palatino Linotype"/>
          <w:b/>
          <w:i/>
          <w:sz w:val="22"/>
          <w:szCs w:val="22"/>
        </w:rPr>
        <w:t>RDA</w:t>
      </w:r>
      <w:r w:rsidRPr="00805D30">
        <w:rPr>
          <w:rFonts w:ascii="Palatino Linotype" w:hAnsi="Palatino Linotype"/>
          <w:b/>
          <w:i/>
          <w:spacing w:val="3"/>
          <w:sz w:val="22"/>
          <w:szCs w:val="22"/>
        </w:rPr>
        <w:t xml:space="preserve"> </w:t>
      </w:r>
      <w:r w:rsidRPr="00805D30">
        <w:rPr>
          <w:rFonts w:ascii="Palatino Linotype" w:hAnsi="Palatino Linotype"/>
          <w:b/>
          <w:i/>
          <w:sz w:val="22"/>
          <w:szCs w:val="22"/>
        </w:rPr>
        <w:t>1859/13.</w:t>
      </w:r>
      <w:r w:rsidRPr="00805D30">
        <w:rPr>
          <w:rFonts w:ascii="Palatino Linotype" w:hAnsi="Palatino Linotype"/>
          <w:b/>
          <w:i/>
          <w:spacing w:val="-26"/>
          <w:sz w:val="22"/>
          <w:szCs w:val="22"/>
        </w:rPr>
        <w:t xml:space="preserve"> </w:t>
      </w:r>
      <w:r w:rsidRPr="00805D30">
        <w:rPr>
          <w:rFonts w:ascii="Palatino Linotype" w:hAnsi="Palatino Linotype"/>
          <w:i/>
          <w:sz w:val="22"/>
          <w:szCs w:val="22"/>
        </w:rPr>
        <w:t>Interpuesto</w:t>
      </w:r>
      <w:r w:rsidRPr="00805D30">
        <w:rPr>
          <w:rFonts w:ascii="Palatino Linotype" w:hAnsi="Palatino Linotype"/>
          <w:i/>
          <w:spacing w:val="-29"/>
          <w:sz w:val="22"/>
          <w:szCs w:val="22"/>
        </w:rPr>
        <w:t xml:space="preserve"> </w:t>
      </w:r>
      <w:r w:rsidRPr="00805D30">
        <w:rPr>
          <w:rFonts w:ascii="Palatino Linotype" w:hAnsi="Palatino Linotype"/>
          <w:i/>
          <w:sz w:val="22"/>
          <w:szCs w:val="22"/>
        </w:rPr>
        <w:t>en</w:t>
      </w:r>
      <w:r w:rsidRPr="00805D30">
        <w:rPr>
          <w:rFonts w:ascii="Palatino Linotype" w:hAnsi="Palatino Linotype"/>
          <w:i/>
          <w:spacing w:val="-34"/>
          <w:sz w:val="22"/>
          <w:szCs w:val="22"/>
        </w:rPr>
        <w:t xml:space="preserve"> </w:t>
      </w:r>
      <w:r w:rsidRPr="00805D30">
        <w:rPr>
          <w:rFonts w:ascii="Palatino Linotype" w:hAnsi="Palatino Linotype"/>
          <w:i/>
          <w:sz w:val="22"/>
          <w:szCs w:val="22"/>
        </w:rPr>
        <w:t>contra</w:t>
      </w:r>
      <w:r w:rsidRPr="00805D30">
        <w:rPr>
          <w:rFonts w:ascii="Palatino Linotype" w:hAnsi="Palatino Linotype"/>
          <w:i/>
          <w:spacing w:val="-28"/>
          <w:sz w:val="22"/>
          <w:szCs w:val="22"/>
        </w:rPr>
        <w:t xml:space="preserve"> </w:t>
      </w:r>
      <w:r w:rsidRPr="00805D30">
        <w:rPr>
          <w:rFonts w:ascii="Palatino Linotype" w:hAnsi="Palatino Linotype"/>
          <w:i/>
          <w:sz w:val="22"/>
          <w:szCs w:val="22"/>
        </w:rPr>
        <w:t>de</w:t>
      </w:r>
      <w:r w:rsidRPr="00805D30">
        <w:rPr>
          <w:rFonts w:ascii="Palatino Linotype" w:hAnsi="Palatino Linotype"/>
          <w:i/>
          <w:spacing w:val="-35"/>
          <w:sz w:val="22"/>
          <w:szCs w:val="22"/>
        </w:rPr>
        <w:t xml:space="preserve"> </w:t>
      </w:r>
      <w:r w:rsidRPr="00805D30">
        <w:rPr>
          <w:rFonts w:ascii="Palatino Linotype" w:hAnsi="Palatino Linotype"/>
          <w:i/>
          <w:sz w:val="22"/>
          <w:szCs w:val="22"/>
        </w:rPr>
        <w:t>la</w:t>
      </w:r>
      <w:r w:rsidRPr="00805D30">
        <w:rPr>
          <w:rFonts w:ascii="Palatino Linotype" w:hAnsi="Palatino Linotype"/>
          <w:i/>
          <w:spacing w:val="-28"/>
          <w:sz w:val="22"/>
          <w:szCs w:val="22"/>
        </w:rPr>
        <w:t xml:space="preserve"> </w:t>
      </w:r>
      <w:r w:rsidRPr="00805D30">
        <w:rPr>
          <w:rFonts w:ascii="Palatino Linotype" w:hAnsi="Palatino Linotype"/>
          <w:i/>
          <w:sz w:val="22"/>
          <w:szCs w:val="22"/>
        </w:rPr>
        <w:t>Secretaría</w:t>
      </w:r>
      <w:r w:rsidRPr="00805D30">
        <w:rPr>
          <w:rFonts w:ascii="Palatino Linotype" w:hAnsi="Palatino Linotype"/>
          <w:i/>
          <w:spacing w:val="-27"/>
          <w:sz w:val="22"/>
          <w:szCs w:val="22"/>
        </w:rPr>
        <w:t xml:space="preserve"> </w:t>
      </w:r>
      <w:r w:rsidRPr="00805D30">
        <w:rPr>
          <w:rFonts w:ascii="Palatino Linotype" w:hAnsi="Palatino Linotype"/>
          <w:i/>
          <w:sz w:val="22"/>
          <w:szCs w:val="22"/>
        </w:rPr>
        <w:t>de</w:t>
      </w:r>
      <w:r w:rsidRPr="00805D30">
        <w:rPr>
          <w:rFonts w:ascii="Palatino Linotype" w:hAnsi="Palatino Linotype"/>
          <w:i/>
          <w:spacing w:val="-29"/>
          <w:sz w:val="22"/>
          <w:szCs w:val="22"/>
        </w:rPr>
        <w:t xml:space="preserve"> </w:t>
      </w:r>
      <w:r w:rsidRPr="00805D30">
        <w:rPr>
          <w:rFonts w:ascii="Palatino Linotype" w:hAnsi="Palatino Linotype"/>
          <w:i/>
          <w:sz w:val="22"/>
          <w:szCs w:val="22"/>
        </w:rPr>
        <w:t>Educación</w:t>
      </w:r>
      <w:r w:rsidRPr="00805D30">
        <w:rPr>
          <w:rFonts w:ascii="Palatino Linotype" w:hAnsi="Palatino Linotype"/>
          <w:i/>
          <w:spacing w:val="-24"/>
          <w:sz w:val="22"/>
          <w:szCs w:val="22"/>
        </w:rPr>
        <w:t xml:space="preserve"> </w:t>
      </w:r>
      <w:r w:rsidRPr="00805D30">
        <w:rPr>
          <w:rFonts w:ascii="Palatino Linotype" w:hAnsi="Palatino Linotype"/>
          <w:i/>
          <w:sz w:val="22"/>
          <w:szCs w:val="22"/>
        </w:rPr>
        <w:t>Pública. Comisionada Ponente Jacqueline Peschard</w:t>
      </w:r>
      <w:r w:rsidRPr="00805D30">
        <w:rPr>
          <w:rFonts w:ascii="Palatino Linotype" w:hAnsi="Palatino Linotype"/>
          <w:i/>
          <w:spacing w:val="32"/>
          <w:sz w:val="22"/>
          <w:szCs w:val="22"/>
        </w:rPr>
        <w:t xml:space="preserve"> </w:t>
      </w:r>
      <w:r w:rsidRPr="00805D30">
        <w:rPr>
          <w:rFonts w:ascii="Palatino Linotype" w:hAnsi="Palatino Linotype"/>
          <w:i/>
          <w:sz w:val="22"/>
          <w:szCs w:val="22"/>
        </w:rPr>
        <w:t>Mariscal.</w:t>
      </w:r>
    </w:p>
    <w:p w:rsidR="00F24BA2" w:rsidRPr="00805D30" w:rsidRDefault="00F24BA2" w:rsidP="00F24BA2">
      <w:pPr>
        <w:pStyle w:val="Textoindependiente"/>
        <w:spacing w:after="0" w:line="276" w:lineRule="auto"/>
        <w:ind w:left="851" w:right="902" w:firstLine="12"/>
        <w:rPr>
          <w:rFonts w:ascii="Palatino Linotype" w:hAnsi="Palatino Linotype"/>
          <w:i/>
          <w:sz w:val="22"/>
          <w:szCs w:val="22"/>
        </w:rPr>
      </w:pPr>
      <w:r w:rsidRPr="00805D30">
        <w:rPr>
          <w:rFonts w:ascii="Palatino Linotype" w:hAnsi="Palatino Linotype"/>
          <w:b/>
          <w:i/>
          <w:sz w:val="22"/>
          <w:szCs w:val="22"/>
        </w:rPr>
        <w:t>RDA</w:t>
      </w:r>
      <w:r w:rsidRPr="00805D30">
        <w:rPr>
          <w:rFonts w:ascii="Palatino Linotype" w:hAnsi="Palatino Linotype"/>
          <w:b/>
          <w:i/>
          <w:spacing w:val="28"/>
          <w:sz w:val="22"/>
          <w:szCs w:val="22"/>
        </w:rPr>
        <w:t xml:space="preserve"> </w:t>
      </w:r>
      <w:r w:rsidRPr="00805D30">
        <w:rPr>
          <w:rFonts w:ascii="Palatino Linotype" w:hAnsi="Palatino Linotype"/>
          <w:b/>
          <w:i/>
          <w:sz w:val="22"/>
          <w:szCs w:val="22"/>
        </w:rPr>
        <w:t>1329/13.</w:t>
      </w:r>
      <w:r w:rsidRPr="00805D30">
        <w:rPr>
          <w:rFonts w:ascii="Palatino Linotype" w:hAnsi="Palatino Linotype"/>
          <w:b/>
          <w:i/>
          <w:spacing w:val="-16"/>
          <w:sz w:val="22"/>
          <w:szCs w:val="22"/>
        </w:rPr>
        <w:t xml:space="preserve"> </w:t>
      </w:r>
      <w:r w:rsidRPr="00805D30">
        <w:rPr>
          <w:rFonts w:ascii="Palatino Linotype" w:hAnsi="Palatino Linotype"/>
          <w:i/>
          <w:sz w:val="22"/>
          <w:szCs w:val="22"/>
        </w:rPr>
        <w:t>Interpuesto</w:t>
      </w:r>
      <w:r w:rsidRPr="00805D30">
        <w:rPr>
          <w:rFonts w:ascii="Palatino Linotype" w:hAnsi="Palatino Linotype"/>
          <w:i/>
          <w:spacing w:val="-19"/>
          <w:sz w:val="22"/>
          <w:szCs w:val="22"/>
        </w:rPr>
        <w:t xml:space="preserve"> </w:t>
      </w:r>
      <w:r w:rsidRPr="00805D30">
        <w:rPr>
          <w:rFonts w:ascii="Palatino Linotype" w:hAnsi="Palatino Linotype"/>
          <w:i/>
          <w:sz w:val="22"/>
          <w:szCs w:val="22"/>
        </w:rPr>
        <w:t>en</w:t>
      </w:r>
      <w:r w:rsidRPr="00805D30">
        <w:rPr>
          <w:rFonts w:ascii="Palatino Linotype" w:hAnsi="Palatino Linotype"/>
          <w:i/>
          <w:spacing w:val="-25"/>
          <w:sz w:val="22"/>
          <w:szCs w:val="22"/>
        </w:rPr>
        <w:t xml:space="preserve"> </w:t>
      </w:r>
      <w:r w:rsidRPr="00805D30">
        <w:rPr>
          <w:rFonts w:ascii="Palatino Linotype" w:hAnsi="Palatino Linotype"/>
          <w:i/>
          <w:sz w:val="22"/>
          <w:szCs w:val="22"/>
        </w:rPr>
        <w:t>contra</w:t>
      </w:r>
      <w:r w:rsidRPr="00805D30">
        <w:rPr>
          <w:rFonts w:ascii="Palatino Linotype" w:hAnsi="Palatino Linotype"/>
          <w:i/>
          <w:spacing w:val="-20"/>
          <w:sz w:val="22"/>
          <w:szCs w:val="22"/>
        </w:rPr>
        <w:t xml:space="preserve"> </w:t>
      </w:r>
      <w:r w:rsidRPr="00805D30">
        <w:rPr>
          <w:rFonts w:ascii="Palatino Linotype" w:hAnsi="Palatino Linotype"/>
          <w:i/>
          <w:sz w:val="22"/>
          <w:szCs w:val="22"/>
        </w:rPr>
        <w:t>del</w:t>
      </w:r>
      <w:r w:rsidRPr="00805D30">
        <w:rPr>
          <w:rFonts w:ascii="Palatino Linotype" w:hAnsi="Palatino Linotype"/>
          <w:i/>
          <w:spacing w:val="-14"/>
          <w:sz w:val="22"/>
          <w:szCs w:val="22"/>
        </w:rPr>
        <w:t xml:space="preserve"> </w:t>
      </w:r>
      <w:r w:rsidRPr="00805D30">
        <w:rPr>
          <w:rFonts w:ascii="Palatino Linotype" w:hAnsi="Palatino Linotype"/>
          <w:i/>
          <w:sz w:val="22"/>
          <w:szCs w:val="22"/>
        </w:rPr>
        <w:t>Instituto</w:t>
      </w:r>
      <w:r w:rsidRPr="00805D30">
        <w:rPr>
          <w:rFonts w:ascii="Palatino Linotype" w:hAnsi="Palatino Linotype"/>
          <w:i/>
          <w:spacing w:val="-22"/>
          <w:sz w:val="22"/>
          <w:szCs w:val="22"/>
        </w:rPr>
        <w:t xml:space="preserve"> </w:t>
      </w:r>
      <w:r w:rsidRPr="00805D30">
        <w:rPr>
          <w:rFonts w:ascii="Palatino Linotype" w:hAnsi="Palatino Linotype"/>
          <w:i/>
          <w:sz w:val="22"/>
          <w:szCs w:val="22"/>
        </w:rPr>
        <w:t>Mexicano</w:t>
      </w:r>
      <w:r w:rsidRPr="00805D30">
        <w:rPr>
          <w:rFonts w:ascii="Palatino Linotype" w:hAnsi="Palatino Linotype"/>
          <w:i/>
          <w:spacing w:val="-19"/>
          <w:sz w:val="22"/>
          <w:szCs w:val="22"/>
        </w:rPr>
        <w:t xml:space="preserve"> </w:t>
      </w:r>
      <w:r w:rsidRPr="00805D30">
        <w:rPr>
          <w:rFonts w:ascii="Palatino Linotype" w:hAnsi="Palatino Linotype"/>
          <w:i/>
          <w:sz w:val="22"/>
          <w:szCs w:val="22"/>
        </w:rPr>
        <w:t>del</w:t>
      </w:r>
      <w:r w:rsidRPr="00805D30">
        <w:rPr>
          <w:rFonts w:ascii="Palatino Linotype" w:hAnsi="Palatino Linotype"/>
          <w:i/>
          <w:spacing w:val="-13"/>
          <w:sz w:val="22"/>
          <w:szCs w:val="22"/>
        </w:rPr>
        <w:t xml:space="preserve"> </w:t>
      </w:r>
      <w:r w:rsidRPr="00805D30">
        <w:rPr>
          <w:rFonts w:ascii="Palatino Linotype" w:hAnsi="Palatino Linotype"/>
          <w:i/>
          <w:sz w:val="22"/>
          <w:szCs w:val="22"/>
        </w:rPr>
        <w:t>Seguro</w:t>
      </w:r>
      <w:r w:rsidRPr="00805D30">
        <w:rPr>
          <w:rFonts w:ascii="Palatino Linotype" w:hAnsi="Palatino Linotype"/>
          <w:i/>
          <w:spacing w:val="-19"/>
          <w:sz w:val="22"/>
          <w:szCs w:val="22"/>
        </w:rPr>
        <w:t xml:space="preserve"> </w:t>
      </w:r>
      <w:r w:rsidRPr="00805D30">
        <w:rPr>
          <w:rFonts w:ascii="Palatino Linotype" w:hAnsi="Palatino Linotype"/>
          <w:i/>
          <w:sz w:val="22"/>
          <w:szCs w:val="22"/>
        </w:rPr>
        <w:t>Social. Comisionada Ponente Jacqueline Peschard</w:t>
      </w:r>
      <w:r w:rsidRPr="00805D30">
        <w:rPr>
          <w:rFonts w:ascii="Palatino Linotype" w:hAnsi="Palatino Linotype"/>
          <w:i/>
          <w:spacing w:val="46"/>
          <w:sz w:val="22"/>
          <w:szCs w:val="22"/>
        </w:rPr>
        <w:t xml:space="preserve"> </w:t>
      </w:r>
      <w:r w:rsidRPr="00805D30">
        <w:rPr>
          <w:rFonts w:ascii="Palatino Linotype" w:hAnsi="Palatino Linotype"/>
          <w:i/>
          <w:sz w:val="22"/>
          <w:szCs w:val="22"/>
        </w:rPr>
        <w:t>Mariscal.</w:t>
      </w:r>
    </w:p>
    <w:p w:rsidR="00F24BA2" w:rsidRPr="00805D30" w:rsidRDefault="00F24BA2" w:rsidP="00F24BA2">
      <w:pPr>
        <w:widowControl w:val="0"/>
        <w:autoSpaceDE w:val="0"/>
        <w:autoSpaceDN w:val="0"/>
        <w:adjustRightInd w:val="0"/>
        <w:spacing w:line="276" w:lineRule="auto"/>
        <w:ind w:left="851" w:right="902"/>
        <w:jc w:val="both"/>
        <w:rPr>
          <w:rFonts w:ascii="Palatino Linotype" w:hAnsi="Palatino Linotype"/>
          <w:i/>
          <w:sz w:val="22"/>
          <w:szCs w:val="22"/>
        </w:rPr>
      </w:pPr>
      <w:r w:rsidRPr="00805D30">
        <w:rPr>
          <w:rFonts w:ascii="Palatino Linotype" w:hAnsi="Palatino Linotype"/>
          <w:b/>
          <w:i/>
          <w:sz w:val="22"/>
          <w:szCs w:val="22"/>
        </w:rPr>
        <w:t>RDA</w:t>
      </w:r>
      <w:r w:rsidRPr="00805D30">
        <w:rPr>
          <w:rFonts w:ascii="Palatino Linotype" w:hAnsi="Palatino Linotype"/>
          <w:b/>
          <w:i/>
          <w:spacing w:val="23"/>
          <w:sz w:val="22"/>
          <w:szCs w:val="22"/>
        </w:rPr>
        <w:t xml:space="preserve"> </w:t>
      </w:r>
      <w:r w:rsidRPr="00805D30">
        <w:rPr>
          <w:rFonts w:ascii="Palatino Linotype" w:hAnsi="Palatino Linotype"/>
          <w:b/>
          <w:i/>
          <w:sz w:val="22"/>
          <w:szCs w:val="22"/>
        </w:rPr>
        <w:t>301/13.</w:t>
      </w:r>
      <w:r w:rsidRPr="00805D30">
        <w:rPr>
          <w:rFonts w:ascii="Palatino Linotype" w:hAnsi="Palatino Linotype"/>
          <w:b/>
          <w:i/>
          <w:spacing w:val="-19"/>
          <w:sz w:val="22"/>
          <w:szCs w:val="22"/>
        </w:rPr>
        <w:t xml:space="preserve"> </w:t>
      </w:r>
      <w:r w:rsidRPr="00805D30">
        <w:rPr>
          <w:rFonts w:ascii="Palatino Linotype" w:hAnsi="Palatino Linotype"/>
          <w:i/>
          <w:sz w:val="22"/>
          <w:szCs w:val="22"/>
        </w:rPr>
        <w:t>Interpuesto</w:t>
      </w:r>
      <w:r w:rsidRPr="00805D30">
        <w:rPr>
          <w:rFonts w:ascii="Palatino Linotype" w:hAnsi="Palatino Linotype"/>
          <w:i/>
          <w:spacing w:val="-20"/>
          <w:sz w:val="22"/>
          <w:szCs w:val="22"/>
        </w:rPr>
        <w:t xml:space="preserve"> </w:t>
      </w:r>
      <w:r w:rsidRPr="00805D30">
        <w:rPr>
          <w:rFonts w:ascii="Palatino Linotype" w:hAnsi="Palatino Linotype"/>
          <w:i/>
          <w:sz w:val="22"/>
          <w:szCs w:val="22"/>
        </w:rPr>
        <w:t>en</w:t>
      </w:r>
      <w:r w:rsidRPr="00805D30">
        <w:rPr>
          <w:rFonts w:ascii="Palatino Linotype" w:hAnsi="Palatino Linotype"/>
          <w:i/>
          <w:spacing w:val="-24"/>
          <w:sz w:val="22"/>
          <w:szCs w:val="22"/>
        </w:rPr>
        <w:t xml:space="preserve"> </w:t>
      </w:r>
      <w:r w:rsidRPr="00805D30">
        <w:rPr>
          <w:rFonts w:ascii="Palatino Linotype" w:hAnsi="Palatino Linotype"/>
          <w:i/>
          <w:sz w:val="22"/>
          <w:szCs w:val="22"/>
        </w:rPr>
        <w:t>contra</w:t>
      </w:r>
      <w:r w:rsidRPr="00805D30">
        <w:rPr>
          <w:rFonts w:ascii="Palatino Linotype" w:hAnsi="Palatino Linotype"/>
          <w:i/>
          <w:spacing w:val="-17"/>
          <w:sz w:val="22"/>
          <w:szCs w:val="22"/>
        </w:rPr>
        <w:t xml:space="preserve"> </w:t>
      </w:r>
      <w:r w:rsidRPr="00805D30">
        <w:rPr>
          <w:rFonts w:ascii="Palatino Linotype" w:hAnsi="Palatino Linotype"/>
          <w:i/>
          <w:sz w:val="22"/>
          <w:szCs w:val="22"/>
        </w:rPr>
        <w:t>del</w:t>
      </w:r>
      <w:r w:rsidRPr="00805D30">
        <w:rPr>
          <w:rFonts w:ascii="Palatino Linotype" w:hAnsi="Palatino Linotype"/>
          <w:i/>
          <w:spacing w:val="-14"/>
          <w:sz w:val="22"/>
          <w:szCs w:val="22"/>
        </w:rPr>
        <w:t xml:space="preserve"> </w:t>
      </w:r>
      <w:r w:rsidRPr="00805D30">
        <w:rPr>
          <w:rFonts w:ascii="Palatino Linotype" w:hAnsi="Palatino Linotype"/>
          <w:i/>
          <w:sz w:val="22"/>
          <w:szCs w:val="22"/>
        </w:rPr>
        <w:t>Instituto</w:t>
      </w:r>
      <w:r w:rsidRPr="00805D30">
        <w:rPr>
          <w:rFonts w:ascii="Palatino Linotype" w:hAnsi="Palatino Linotype"/>
          <w:i/>
          <w:spacing w:val="-25"/>
          <w:sz w:val="22"/>
          <w:szCs w:val="22"/>
        </w:rPr>
        <w:t xml:space="preserve"> </w:t>
      </w:r>
      <w:r w:rsidRPr="00805D30">
        <w:rPr>
          <w:rFonts w:ascii="Palatino Linotype" w:hAnsi="Palatino Linotype"/>
          <w:i/>
          <w:sz w:val="22"/>
          <w:szCs w:val="22"/>
        </w:rPr>
        <w:t>Mexicano</w:t>
      </w:r>
      <w:r w:rsidRPr="00805D30">
        <w:rPr>
          <w:rFonts w:ascii="Palatino Linotype" w:hAnsi="Palatino Linotype"/>
          <w:i/>
          <w:spacing w:val="-25"/>
          <w:sz w:val="22"/>
          <w:szCs w:val="22"/>
        </w:rPr>
        <w:t xml:space="preserve"> </w:t>
      </w:r>
      <w:r w:rsidRPr="00805D30">
        <w:rPr>
          <w:rFonts w:ascii="Palatino Linotype" w:hAnsi="Palatino Linotype"/>
          <w:i/>
          <w:sz w:val="22"/>
          <w:szCs w:val="22"/>
        </w:rPr>
        <w:t>del</w:t>
      </w:r>
      <w:r w:rsidRPr="00805D30">
        <w:rPr>
          <w:rFonts w:ascii="Palatino Linotype" w:hAnsi="Palatino Linotype"/>
          <w:i/>
          <w:spacing w:val="-13"/>
          <w:sz w:val="22"/>
          <w:szCs w:val="22"/>
        </w:rPr>
        <w:t xml:space="preserve"> </w:t>
      </w:r>
      <w:r w:rsidRPr="00805D30">
        <w:rPr>
          <w:rFonts w:ascii="Palatino Linotype" w:hAnsi="Palatino Linotype"/>
          <w:i/>
          <w:sz w:val="22"/>
          <w:szCs w:val="22"/>
        </w:rPr>
        <w:t>Seguro</w:t>
      </w:r>
      <w:r w:rsidRPr="00805D30">
        <w:rPr>
          <w:rFonts w:ascii="Palatino Linotype" w:hAnsi="Palatino Linotype"/>
          <w:i/>
          <w:spacing w:val="-19"/>
          <w:sz w:val="22"/>
          <w:szCs w:val="22"/>
        </w:rPr>
        <w:t xml:space="preserve"> </w:t>
      </w:r>
      <w:r w:rsidRPr="00805D30">
        <w:rPr>
          <w:rFonts w:ascii="Palatino Linotype" w:hAnsi="Palatino Linotype"/>
          <w:i/>
          <w:sz w:val="22"/>
          <w:szCs w:val="22"/>
        </w:rPr>
        <w:t>Social. Comisionada Ponente Sigrid Arzt</w:t>
      </w:r>
      <w:r w:rsidRPr="00805D30">
        <w:rPr>
          <w:rFonts w:ascii="Palatino Linotype" w:hAnsi="Palatino Linotype"/>
          <w:i/>
          <w:spacing w:val="-1"/>
          <w:sz w:val="22"/>
          <w:szCs w:val="22"/>
        </w:rPr>
        <w:t xml:space="preserve"> </w:t>
      </w:r>
      <w:r w:rsidRPr="00805D30">
        <w:rPr>
          <w:rFonts w:ascii="Palatino Linotype" w:hAnsi="Palatino Linotype"/>
          <w:i/>
          <w:sz w:val="22"/>
          <w:szCs w:val="22"/>
        </w:rPr>
        <w:t>Colunga.”</w:t>
      </w:r>
    </w:p>
    <w:p w:rsidR="00F24BA2" w:rsidRPr="00805D30" w:rsidRDefault="00F24BA2" w:rsidP="00F24BA2">
      <w:pPr>
        <w:widowControl w:val="0"/>
        <w:autoSpaceDE w:val="0"/>
        <w:autoSpaceDN w:val="0"/>
        <w:adjustRightInd w:val="0"/>
        <w:spacing w:line="276" w:lineRule="auto"/>
        <w:ind w:right="902"/>
        <w:jc w:val="both"/>
        <w:rPr>
          <w:rFonts w:ascii="Palatino Linotype" w:hAnsi="Palatino Linotype"/>
          <w:b/>
          <w:i/>
          <w:sz w:val="22"/>
          <w:szCs w:val="22"/>
        </w:rPr>
      </w:pPr>
    </w:p>
    <w:p w:rsidR="00F24BA2" w:rsidRPr="00805D30" w:rsidRDefault="00255AE3" w:rsidP="00255AE3">
      <w:pPr>
        <w:widowControl w:val="0"/>
        <w:autoSpaceDE w:val="0"/>
        <w:autoSpaceDN w:val="0"/>
        <w:adjustRightInd w:val="0"/>
        <w:spacing w:line="360" w:lineRule="auto"/>
        <w:ind w:right="49"/>
        <w:jc w:val="both"/>
        <w:rPr>
          <w:rFonts w:ascii="Palatino Linotype" w:hAnsi="Palatino Linotype"/>
          <w:w w:val="110"/>
        </w:rPr>
      </w:pPr>
      <w:r w:rsidRPr="00805D30">
        <w:rPr>
          <w:rFonts w:ascii="Palatino Linotype" w:hAnsi="Palatino Linotype"/>
          <w:w w:val="110"/>
        </w:rPr>
        <w:t xml:space="preserve">Bajo este orden de ideas, es que </w:t>
      </w:r>
      <w:r w:rsidRPr="00805D30">
        <w:rPr>
          <w:rFonts w:ascii="Palatino Linotype" w:hAnsi="Palatino Linotype"/>
          <w:b/>
          <w:w w:val="110"/>
        </w:rPr>
        <w:t xml:space="preserve">EL SUJETO OBLIGADO </w:t>
      </w:r>
      <w:r w:rsidRPr="00805D30">
        <w:rPr>
          <w:rFonts w:ascii="Palatino Linotype" w:hAnsi="Palatino Linotype"/>
          <w:w w:val="110"/>
        </w:rPr>
        <w:t>de acuerdo al criterio anteriormente</w:t>
      </w:r>
      <w:r w:rsidRPr="00805D30">
        <w:rPr>
          <w:rFonts w:ascii="Palatino Linotype" w:hAnsi="Palatino Linotype"/>
          <w:spacing w:val="2"/>
          <w:w w:val="110"/>
        </w:rPr>
        <w:t xml:space="preserve"> </w:t>
      </w:r>
      <w:r w:rsidRPr="00805D30">
        <w:rPr>
          <w:rFonts w:ascii="Palatino Linotype" w:hAnsi="Palatino Linotype"/>
          <w:w w:val="110"/>
        </w:rPr>
        <w:t>citado</w:t>
      </w:r>
      <w:r w:rsidRPr="00805D30">
        <w:rPr>
          <w:rFonts w:ascii="Palatino Linotype" w:hAnsi="Palatino Linotype"/>
          <w:spacing w:val="-13"/>
          <w:w w:val="110"/>
        </w:rPr>
        <w:t xml:space="preserve"> </w:t>
      </w:r>
      <w:r w:rsidRPr="00805D30">
        <w:rPr>
          <w:rFonts w:ascii="Palatino Linotype" w:hAnsi="Palatino Linotype"/>
          <w:w w:val="110"/>
        </w:rPr>
        <w:t>no</w:t>
      </w:r>
      <w:r w:rsidRPr="00805D30">
        <w:rPr>
          <w:rFonts w:ascii="Palatino Linotype" w:hAnsi="Palatino Linotype"/>
          <w:spacing w:val="-7"/>
          <w:w w:val="110"/>
        </w:rPr>
        <w:t xml:space="preserve"> </w:t>
      </w:r>
      <w:r w:rsidRPr="00805D30">
        <w:rPr>
          <w:rFonts w:ascii="Palatino Linotype" w:hAnsi="Palatino Linotype"/>
          <w:w w:val="110"/>
        </w:rPr>
        <w:t>procederá</w:t>
      </w:r>
      <w:r w:rsidRPr="00805D30">
        <w:rPr>
          <w:rFonts w:ascii="Palatino Linotype" w:hAnsi="Palatino Linotype"/>
          <w:spacing w:val="-10"/>
          <w:w w:val="110"/>
        </w:rPr>
        <w:t xml:space="preserve"> </w:t>
      </w:r>
      <w:r w:rsidRPr="00805D30">
        <w:rPr>
          <w:rFonts w:ascii="Palatino Linotype" w:hAnsi="Palatino Linotype"/>
          <w:w w:val="110"/>
        </w:rPr>
        <w:t>la</w:t>
      </w:r>
      <w:r w:rsidRPr="00805D30">
        <w:rPr>
          <w:rFonts w:ascii="Palatino Linotype" w:hAnsi="Palatino Linotype"/>
          <w:spacing w:val="-16"/>
          <w:w w:val="110"/>
        </w:rPr>
        <w:t xml:space="preserve"> </w:t>
      </w:r>
      <w:r w:rsidRPr="00805D30">
        <w:rPr>
          <w:rFonts w:ascii="Palatino Linotype" w:hAnsi="Palatino Linotype"/>
          <w:w w:val="110"/>
        </w:rPr>
        <w:t>certificación</w:t>
      </w:r>
      <w:r w:rsidRPr="00805D30">
        <w:rPr>
          <w:rFonts w:ascii="Palatino Linotype" w:hAnsi="Palatino Linotype"/>
          <w:spacing w:val="3"/>
          <w:w w:val="110"/>
        </w:rPr>
        <w:t xml:space="preserve"> </w:t>
      </w:r>
      <w:r w:rsidRPr="00805D30">
        <w:rPr>
          <w:rFonts w:ascii="Palatino Linotype" w:hAnsi="Palatino Linotype"/>
          <w:w w:val="110"/>
        </w:rPr>
        <w:t>de</w:t>
      </w:r>
      <w:r w:rsidRPr="00805D30">
        <w:rPr>
          <w:rFonts w:ascii="Palatino Linotype" w:hAnsi="Palatino Linotype"/>
          <w:spacing w:val="-1"/>
          <w:w w:val="110"/>
        </w:rPr>
        <w:t xml:space="preserve"> </w:t>
      </w:r>
      <w:r w:rsidRPr="00805D30">
        <w:rPr>
          <w:rFonts w:ascii="Palatino Linotype" w:hAnsi="Palatino Linotype"/>
          <w:w w:val="110"/>
        </w:rPr>
        <w:t>la</w:t>
      </w:r>
      <w:r w:rsidRPr="00805D30">
        <w:rPr>
          <w:rFonts w:ascii="Palatino Linotype" w:hAnsi="Palatino Linotype"/>
          <w:spacing w:val="-15"/>
          <w:w w:val="110"/>
        </w:rPr>
        <w:t xml:space="preserve"> </w:t>
      </w:r>
      <w:r w:rsidRPr="00805D30">
        <w:rPr>
          <w:rFonts w:ascii="Palatino Linotype" w:hAnsi="Palatino Linotype"/>
          <w:w w:val="110"/>
        </w:rPr>
        <w:t>misma,</w:t>
      </w:r>
      <w:r w:rsidRPr="00805D30">
        <w:rPr>
          <w:rFonts w:ascii="Palatino Linotype" w:hAnsi="Palatino Linotype"/>
          <w:spacing w:val="-10"/>
          <w:w w:val="110"/>
        </w:rPr>
        <w:t xml:space="preserve"> </w:t>
      </w:r>
      <w:r w:rsidR="00E257B9" w:rsidRPr="00805D30">
        <w:rPr>
          <w:rFonts w:ascii="Palatino Linotype" w:hAnsi="Palatino Linotype"/>
          <w:spacing w:val="-10"/>
          <w:w w:val="110"/>
        </w:rPr>
        <w:t>y si bien tuvo la oportunidad de indicarle la fuente de acceso público, esto no aconteció, por lo que en atención a la modalidad elegida –copias certificadas- deberá hacer entrega de la normatividad en copias simples</w:t>
      </w:r>
      <w:r w:rsidR="00E257B9" w:rsidRPr="00805D30">
        <w:rPr>
          <w:rFonts w:ascii="Palatino Linotype" w:hAnsi="Palatino Linotype"/>
          <w:w w:val="110"/>
        </w:rPr>
        <w:t xml:space="preserve"> sin costo</w:t>
      </w:r>
      <w:r w:rsidRPr="00805D30">
        <w:rPr>
          <w:rFonts w:ascii="Palatino Linotype" w:hAnsi="Palatino Linotype"/>
          <w:w w:val="110"/>
        </w:rPr>
        <w:t>.</w:t>
      </w:r>
    </w:p>
    <w:p w:rsidR="00255AE3" w:rsidRPr="00805D30" w:rsidRDefault="00255AE3" w:rsidP="00F24BA2">
      <w:pPr>
        <w:widowControl w:val="0"/>
        <w:autoSpaceDE w:val="0"/>
        <w:autoSpaceDN w:val="0"/>
        <w:adjustRightInd w:val="0"/>
        <w:spacing w:line="276" w:lineRule="auto"/>
        <w:ind w:right="902"/>
        <w:jc w:val="both"/>
        <w:rPr>
          <w:rFonts w:ascii="Palatino Linotype" w:eastAsia="Calibri" w:hAnsi="Palatino Linotype" w:cs="Arial"/>
          <w:i/>
          <w:sz w:val="22"/>
          <w:szCs w:val="22"/>
        </w:rPr>
      </w:pPr>
    </w:p>
    <w:p w:rsidR="00E572E4" w:rsidRPr="00805D30" w:rsidRDefault="006A23CB" w:rsidP="000A146C">
      <w:pPr>
        <w:widowControl w:val="0"/>
        <w:autoSpaceDE w:val="0"/>
        <w:autoSpaceDN w:val="0"/>
        <w:adjustRightInd w:val="0"/>
        <w:spacing w:line="360" w:lineRule="auto"/>
        <w:jc w:val="both"/>
        <w:rPr>
          <w:rFonts w:ascii="Palatino Linotype" w:eastAsia="Calibri" w:hAnsi="Palatino Linotype" w:cs="Arial"/>
        </w:rPr>
      </w:pPr>
      <w:r w:rsidRPr="00805D30">
        <w:rPr>
          <w:rFonts w:ascii="Palatino Linotype" w:eastAsia="Calibri" w:hAnsi="Palatino Linotype" w:cs="Arial"/>
        </w:rPr>
        <w:t>De lo expuesto,</w:t>
      </w:r>
      <w:r w:rsidR="00944BC5" w:rsidRPr="00805D30">
        <w:rPr>
          <w:rFonts w:ascii="Palatino Linotype" w:eastAsia="Calibri" w:hAnsi="Palatino Linotype" w:cs="Arial"/>
        </w:rPr>
        <w:t xml:space="preserve"> resultaron</w:t>
      </w:r>
      <w:r w:rsidR="00E31F81">
        <w:rPr>
          <w:rFonts w:ascii="Palatino Linotype" w:eastAsia="Calibri" w:hAnsi="Palatino Linotype" w:cs="Arial"/>
        </w:rPr>
        <w:t xml:space="preserve"> parcialmente</w:t>
      </w:r>
      <w:r w:rsidR="00944BC5" w:rsidRPr="00805D30">
        <w:rPr>
          <w:rFonts w:ascii="Palatino Linotype" w:eastAsia="Calibri" w:hAnsi="Palatino Linotype" w:cs="Arial"/>
        </w:rPr>
        <w:t xml:space="preserve"> fundadas las razones y motivos de inconformidad por actualizarse la fracción VIII, del artículo 179 de la Ley de </w:t>
      </w:r>
      <w:r w:rsidR="00255AE3" w:rsidRPr="00805D30">
        <w:rPr>
          <w:rFonts w:ascii="Palatino Linotype" w:eastAsia="Calibri" w:hAnsi="Palatino Linotype" w:cs="Arial"/>
        </w:rPr>
        <w:t>Transparencia</w:t>
      </w:r>
      <w:r w:rsidR="00944BC5" w:rsidRPr="00805D30">
        <w:rPr>
          <w:rFonts w:ascii="Palatino Linotype" w:eastAsia="Calibri" w:hAnsi="Palatino Linotype" w:cs="Arial"/>
        </w:rPr>
        <w:t xml:space="preserve"> y Acceso a la </w:t>
      </w:r>
      <w:r w:rsidR="00255AE3" w:rsidRPr="00805D30">
        <w:rPr>
          <w:rFonts w:ascii="Palatino Linotype" w:eastAsia="Calibri" w:hAnsi="Palatino Linotype" w:cs="Arial"/>
        </w:rPr>
        <w:t>Información</w:t>
      </w:r>
      <w:r w:rsidR="00944BC5" w:rsidRPr="00805D30">
        <w:rPr>
          <w:rFonts w:ascii="Palatino Linotype" w:eastAsia="Calibri" w:hAnsi="Palatino Linotype" w:cs="Arial"/>
        </w:rPr>
        <w:t xml:space="preserve"> Pública del Estado de México y Municipios, que dispone:</w:t>
      </w:r>
    </w:p>
    <w:p w:rsidR="00944BC5" w:rsidRPr="00805D30" w:rsidRDefault="00944BC5" w:rsidP="000A146C">
      <w:pPr>
        <w:widowControl w:val="0"/>
        <w:autoSpaceDE w:val="0"/>
        <w:autoSpaceDN w:val="0"/>
        <w:adjustRightInd w:val="0"/>
        <w:spacing w:line="360" w:lineRule="auto"/>
        <w:jc w:val="both"/>
        <w:rPr>
          <w:rFonts w:ascii="Palatino Linotype" w:eastAsia="Calibri" w:hAnsi="Palatino Linotype" w:cs="Arial"/>
        </w:rPr>
      </w:pPr>
    </w:p>
    <w:p w:rsidR="00944BC5" w:rsidRPr="00805D30" w:rsidRDefault="00944BC5" w:rsidP="000D5CAF">
      <w:pPr>
        <w:widowControl w:val="0"/>
        <w:autoSpaceDE w:val="0"/>
        <w:autoSpaceDN w:val="0"/>
        <w:adjustRightInd w:val="0"/>
        <w:ind w:left="851" w:right="899"/>
        <w:jc w:val="both"/>
        <w:rPr>
          <w:rFonts w:ascii="Palatino Linotype" w:hAnsi="Palatino Linotype"/>
          <w:i/>
          <w:sz w:val="22"/>
          <w:szCs w:val="22"/>
        </w:rPr>
      </w:pPr>
      <w:r w:rsidRPr="00805D30">
        <w:rPr>
          <w:rFonts w:ascii="Palatino Linotype" w:hAnsi="Palatino Linotype"/>
          <w:b/>
          <w:i/>
          <w:sz w:val="22"/>
          <w:szCs w:val="22"/>
        </w:rPr>
        <w:t>“Artículo 179.</w:t>
      </w:r>
      <w:r w:rsidRPr="00805D30">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944BC5" w:rsidRPr="00805D30" w:rsidRDefault="00944BC5" w:rsidP="000D5CAF">
      <w:pPr>
        <w:widowControl w:val="0"/>
        <w:autoSpaceDE w:val="0"/>
        <w:autoSpaceDN w:val="0"/>
        <w:adjustRightInd w:val="0"/>
        <w:ind w:left="851" w:right="899"/>
        <w:jc w:val="both"/>
        <w:rPr>
          <w:rFonts w:ascii="Palatino Linotype" w:hAnsi="Palatino Linotype"/>
          <w:i/>
          <w:sz w:val="22"/>
          <w:szCs w:val="22"/>
        </w:rPr>
      </w:pPr>
      <w:r w:rsidRPr="00805D30">
        <w:rPr>
          <w:rFonts w:ascii="Palatino Linotype" w:hAnsi="Palatino Linotype"/>
          <w:b/>
          <w:i/>
          <w:sz w:val="22"/>
          <w:szCs w:val="22"/>
        </w:rPr>
        <w:t>.</w:t>
      </w:r>
      <w:r w:rsidRPr="00805D30">
        <w:rPr>
          <w:rFonts w:ascii="Palatino Linotype" w:hAnsi="Palatino Linotype"/>
          <w:i/>
          <w:sz w:val="22"/>
          <w:szCs w:val="22"/>
        </w:rPr>
        <w:t xml:space="preserve"> . .</w:t>
      </w:r>
    </w:p>
    <w:p w:rsidR="00944BC5" w:rsidRPr="00805D30" w:rsidRDefault="00255AE3" w:rsidP="000D5CAF">
      <w:pPr>
        <w:widowControl w:val="0"/>
        <w:autoSpaceDE w:val="0"/>
        <w:autoSpaceDN w:val="0"/>
        <w:adjustRightInd w:val="0"/>
        <w:ind w:left="851" w:right="899"/>
        <w:jc w:val="both"/>
        <w:rPr>
          <w:rFonts w:ascii="Palatino Linotype" w:hAnsi="Palatino Linotype"/>
          <w:i/>
          <w:sz w:val="22"/>
          <w:szCs w:val="22"/>
        </w:rPr>
      </w:pPr>
      <w:r w:rsidRPr="00805D30">
        <w:rPr>
          <w:rFonts w:ascii="Palatino Linotype" w:hAnsi="Palatino Linotype"/>
          <w:b/>
          <w:i/>
          <w:sz w:val="22"/>
          <w:szCs w:val="22"/>
        </w:rPr>
        <w:t>VIII.</w:t>
      </w:r>
      <w:r w:rsidRPr="00805D30">
        <w:rPr>
          <w:rFonts w:ascii="Palatino Linotype" w:hAnsi="Palatino Linotype"/>
          <w:i/>
          <w:sz w:val="22"/>
          <w:szCs w:val="22"/>
        </w:rPr>
        <w:t xml:space="preserve"> La notificación, entrega o puesta a disposición de información en una modalidad o formato distinto al solicitado</w:t>
      </w:r>
      <w:r w:rsidRPr="00805D30">
        <w:t>;</w:t>
      </w:r>
      <w:r w:rsidR="00944BC5" w:rsidRPr="00805D30">
        <w:rPr>
          <w:rFonts w:ascii="Palatino Linotype" w:hAnsi="Palatino Linotype"/>
          <w:i/>
          <w:sz w:val="22"/>
          <w:szCs w:val="22"/>
        </w:rPr>
        <w:t>”</w:t>
      </w:r>
    </w:p>
    <w:p w:rsidR="00944BC5" w:rsidRPr="00805D30" w:rsidRDefault="00944BC5" w:rsidP="00944BC5">
      <w:pPr>
        <w:widowControl w:val="0"/>
        <w:autoSpaceDE w:val="0"/>
        <w:autoSpaceDN w:val="0"/>
        <w:adjustRightInd w:val="0"/>
        <w:spacing w:line="360" w:lineRule="auto"/>
        <w:ind w:left="851" w:right="899"/>
        <w:jc w:val="both"/>
        <w:rPr>
          <w:rFonts w:ascii="Palatino Linotype" w:eastAsia="Calibri" w:hAnsi="Palatino Linotype" w:cs="Arial"/>
          <w:i/>
          <w:sz w:val="22"/>
          <w:szCs w:val="22"/>
        </w:rPr>
      </w:pPr>
    </w:p>
    <w:p w:rsidR="00E63C8E" w:rsidRPr="00805D30" w:rsidRDefault="00E63C8E" w:rsidP="00787B20">
      <w:pPr>
        <w:widowControl w:val="0"/>
        <w:autoSpaceDE w:val="0"/>
        <w:autoSpaceDN w:val="0"/>
        <w:adjustRightInd w:val="0"/>
        <w:spacing w:line="360" w:lineRule="auto"/>
        <w:jc w:val="both"/>
        <w:rPr>
          <w:rFonts w:ascii="Palatino Linotype" w:eastAsia="Calibri" w:hAnsi="Palatino Linotype" w:cs="Arial"/>
        </w:rPr>
      </w:pPr>
      <w:r w:rsidRPr="00805D30">
        <w:rPr>
          <w:rFonts w:ascii="Palatino Linotype" w:eastAsia="Calibri" w:hAnsi="Palatino Linotype" w:cs="Arial"/>
        </w:rPr>
        <w:t xml:space="preserve">Es de lo expuesto, que al acreditarse que si bien el particular señala que no le entregaron toda la documentación; lo cierto es que, requirió en copias certificadas y </w:t>
      </w:r>
      <w:r w:rsidRPr="00805D30">
        <w:rPr>
          <w:rFonts w:ascii="Palatino Linotype" w:eastAsia="Calibri" w:hAnsi="Palatino Linotype" w:cs="Arial"/>
          <w:b/>
        </w:rPr>
        <w:t xml:space="preserve">EL SUJETO </w:t>
      </w:r>
      <w:r w:rsidRPr="00805D30">
        <w:rPr>
          <w:rFonts w:ascii="Palatino Linotype" w:eastAsia="Calibri" w:hAnsi="Palatino Linotype" w:cs="Arial"/>
          <w:b/>
        </w:rPr>
        <w:lastRenderedPageBreak/>
        <w:t>OBLIGADO</w:t>
      </w:r>
      <w:r w:rsidRPr="00805D30">
        <w:rPr>
          <w:rFonts w:ascii="Palatino Linotype" w:eastAsia="Calibri" w:hAnsi="Palatino Linotype" w:cs="Arial"/>
        </w:rPr>
        <w:t xml:space="preserve"> sólo lo envío vía </w:t>
      </w:r>
      <w:r w:rsidRPr="00805D30">
        <w:rPr>
          <w:rFonts w:ascii="Palatino Linotype" w:eastAsia="Calibri" w:hAnsi="Palatino Linotype" w:cs="Arial"/>
          <w:b/>
        </w:rPr>
        <w:t>EL SAIMEX</w:t>
      </w:r>
      <w:r w:rsidRPr="00805D30">
        <w:rPr>
          <w:rFonts w:ascii="Palatino Linotype" w:eastAsia="Calibri" w:hAnsi="Palatino Linotype" w:cs="Arial"/>
        </w:rPr>
        <w:t xml:space="preserve">, motivo por el cual se consideran </w:t>
      </w:r>
      <w:r w:rsidR="00E257B9" w:rsidRPr="00805D30">
        <w:rPr>
          <w:rFonts w:ascii="Palatino Linotype" w:eastAsia="Calibri" w:hAnsi="Palatino Linotype" w:cs="Arial"/>
        </w:rPr>
        <w:t xml:space="preserve">parcialmente </w:t>
      </w:r>
      <w:r w:rsidRPr="00805D30">
        <w:rPr>
          <w:rFonts w:ascii="Palatino Linotype" w:eastAsia="Calibri" w:hAnsi="Palatino Linotype" w:cs="Arial"/>
        </w:rPr>
        <w:t>fundadas las razones y motivos de inconformidad planteadas</w:t>
      </w:r>
      <w:r w:rsidR="00E257B9" w:rsidRPr="00805D30">
        <w:rPr>
          <w:rFonts w:ascii="Palatino Linotype" w:eastAsia="Calibri" w:hAnsi="Palatino Linotype" w:cs="Arial"/>
        </w:rPr>
        <w:t xml:space="preserve"> por el particular; asimismo, respecto de la normatividad que se entregará en copias simples </w:t>
      </w:r>
      <w:r w:rsidR="00E257B9" w:rsidRPr="00805D30">
        <w:rPr>
          <w:rFonts w:ascii="Palatino Linotype" w:eastAsia="Arial Unicode MS" w:hAnsi="Palatino Linotype" w:cs="Arial"/>
          <w:i/>
          <w:sz w:val="22"/>
          <w:szCs w:val="22"/>
        </w:rPr>
        <w:t xml:space="preserve">y </w:t>
      </w:r>
      <w:r w:rsidR="00E257B9" w:rsidRPr="00805D30">
        <w:rPr>
          <w:rFonts w:ascii="Palatino Linotype" w:eastAsia="Calibri" w:hAnsi="Palatino Linotype" w:cs="Arial"/>
        </w:rPr>
        <w:t>en copias certificadas (una vez realizado el pago), deberá ponerla a su disposición durante un plazo mínimo de 60 días hábiles, informando dicho plazo, el lugar y horario de recepción de la información, así como el nombre del servidor público que entregará la misma</w:t>
      </w:r>
      <w:r w:rsidRPr="00805D30">
        <w:rPr>
          <w:rFonts w:ascii="Palatino Linotype" w:eastAsia="Calibri" w:hAnsi="Palatino Linotype" w:cs="Arial"/>
        </w:rPr>
        <w:t>.</w:t>
      </w:r>
    </w:p>
    <w:p w:rsidR="00E63C8E" w:rsidRPr="00805D30" w:rsidRDefault="00E63C8E" w:rsidP="00787B20">
      <w:pPr>
        <w:widowControl w:val="0"/>
        <w:autoSpaceDE w:val="0"/>
        <w:autoSpaceDN w:val="0"/>
        <w:adjustRightInd w:val="0"/>
        <w:spacing w:line="360" w:lineRule="auto"/>
        <w:jc w:val="both"/>
        <w:rPr>
          <w:rFonts w:ascii="Palatino Linotype" w:eastAsia="Calibri" w:hAnsi="Palatino Linotype" w:cs="Arial"/>
        </w:rPr>
      </w:pPr>
    </w:p>
    <w:p w:rsidR="00787B20" w:rsidRPr="00805D30" w:rsidRDefault="00787B20" w:rsidP="00787B20">
      <w:pPr>
        <w:widowControl w:val="0"/>
        <w:autoSpaceDE w:val="0"/>
        <w:autoSpaceDN w:val="0"/>
        <w:adjustRightInd w:val="0"/>
        <w:spacing w:line="360" w:lineRule="auto"/>
        <w:jc w:val="both"/>
        <w:rPr>
          <w:rFonts w:ascii="Palatino Linotype" w:eastAsia="Calibri" w:hAnsi="Palatino Linotype" w:cs="Arial"/>
        </w:rPr>
      </w:pPr>
      <w:r w:rsidRPr="00805D30">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00E63C8E" w:rsidRPr="00805D30">
        <w:rPr>
          <w:rFonts w:ascii="Palatino Linotype" w:eastAsia="Calibri" w:hAnsi="Palatino Linotype" w:cs="Arial"/>
          <w:b/>
        </w:rPr>
        <w:t>REVOCAR</w:t>
      </w:r>
      <w:r w:rsidRPr="00805D30">
        <w:rPr>
          <w:rFonts w:ascii="Palatino Linotype" w:eastAsia="Calibri" w:hAnsi="Palatino Linotype" w:cs="Arial"/>
        </w:rPr>
        <w:t xml:space="preserve"> la respuesta del </w:t>
      </w:r>
      <w:r w:rsidRPr="00805D30">
        <w:rPr>
          <w:rFonts w:ascii="Palatino Linotype" w:eastAsia="Calibri" w:hAnsi="Palatino Linotype" w:cs="Arial"/>
          <w:b/>
        </w:rPr>
        <w:t>SUJETO OBLIGADO</w:t>
      </w:r>
      <w:r w:rsidRPr="00805D30">
        <w:rPr>
          <w:rFonts w:ascii="Palatino Linotype" w:eastAsia="Calibri" w:hAnsi="Palatino Linotype" w:cs="Arial"/>
        </w:rPr>
        <w:t>.</w:t>
      </w:r>
    </w:p>
    <w:p w:rsidR="0027520D" w:rsidRPr="00805D30" w:rsidRDefault="0027520D" w:rsidP="00787B20">
      <w:pPr>
        <w:widowControl w:val="0"/>
        <w:autoSpaceDE w:val="0"/>
        <w:autoSpaceDN w:val="0"/>
        <w:adjustRightInd w:val="0"/>
        <w:spacing w:line="360" w:lineRule="auto"/>
        <w:jc w:val="both"/>
        <w:rPr>
          <w:rFonts w:ascii="Palatino Linotype" w:eastAsia="Calibri" w:hAnsi="Palatino Linotype" w:cs="Arial"/>
        </w:rPr>
      </w:pPr>
    </w:p>
    <w:p w:rsidR="0027520D" w:rsidRPr="00805D30" w:rsidRDefault="0027520D" w:rsidP="00787B20">
      <w:pPr>
        <w:widowControl w:val="0"/>
        <w:autoSpaceDE w:val="0"/>
        <w:autoSpaceDN w:val="0"/>
        <w:adjustRightInd w:val="0"/>
        <w:spacing w:line="360" w:lineRule="auto"/>
        <w:jc w:val="both"/>
        <w:rPr>
          <w:rFonts w:ascii="Palatino Linotype" w:eastAsia="Calibri" w:hAnsi="Palatino Linotype" w:cs="Arial"/>
        </w:rPr>
      </w:pPr>
      <w:r w:rsidRPr="00805D30">
        <w:rPr>
          <w:rFonts w:ascii="Palatino Linotype" w:eastAsia="Calibri" w:hAnsi="Palatino Linotype" w:cs="Arial"/>
        </w:rPr>
        <w:t xml:space="preserve">Finalmente, no se es omiso en referir que en términos del ordinal 190 de la Ley de la materia, se estima conducente se gire oficio al Titular de la Contraloría Interna y Órgano de Control y Vigilancia de este Instituto a efecto de que en el ámbito de su competencia determine lo conducente. </w:t>
      </w:r>
    </w:p>
    <w:p w:rsidR="00787B20" w:rsidRDefault="00787B20" w:rsidP="00787B20">
      <w:pPr>
        <w:widowControl w:val="0"/>
        <w:autoSpaceDE w:val="0"/>
        <w:autoSpaceDN w:val="0"/>
        <w:adjustRightInd w:val="0"/>
        <w:spacing w:before="240" w:after="120" w:line="360" w:lineRule="auto"/>
        <w:jc w:val="both"/>
        <w:rPr>
          <w:rFonts w:ascii="Palatino Linotype" w:hAnsi="Palatino Linotype" w:cs="Arial"/>
        </w:rPr>
      </w:pPr>
      <w:r w:rsidRPr="00805D30">
        <w:rPr>
          <w:rFonts w:ascii="Palatino Linotype" w:hAnsi="Palatino Linotype" w:cs="Arial"/>
        </w:rPr>
        <w:t>Así, con fundamento en lo prescrito en los artículos 5</w:t>
      </w:r>
      <w:r w:rsidR="00255AE3" w:rsidRPr="00805D30">
        <w:rPr>
          <w:rFonts w:ascii="Palatino Linotype" w:hAnsi="Palatino Linotype" w:cs="Arial"/>
        </w:rPr>
        <w:t>,</w:t>
      </w:r>
      <w:r w:rsidRPr="00805D30">
        <w:rPr>
          <w:rFonts w:ascii="Palatino Linotype" w:hAnsi="Palatino Linotype" w:cs="Arial"/>
        </w:rPr>
        <w:t xml:space="preserve"> </w:t>
      </w:r>
      <w:r w:rsidRPr="00805D30">
        <w:rPr>
          <w:rFonts w:ascii="Palatino Linotype" w:hAnsi="Palatino Linotype"/>
        </w:rPr>
        <w:t>párrafos vigésimo, vigésimo primero y vigésimo</w:t>
      </w:r>
      <w:r w:rsidR="00255AE3" w:rsidRPr="00805D30">
        <w:rPr>
          <w:rFonts w:ascii="Palatino Linotype" w:hAnsi="Palatino Linotype"/>
        </w:rPr>
        <w:t>,</w:t>
      </w:r>
      <w:r w:rsidRPr="00805D30">
        <w:rPr>
          <w:rFonts w:ascii="Palatino Linotype" w:hAnsi="Palatino Linotype"/>
        </w:rPr>
        <w:t xml:space="preserve"> segundo fracciones IV y V</w:t>
      </w:r>
      <w:r w:rsidRPr="00805D30">
        <w:rPr>
          <w:rFonts w:ascii="Palatino Linotype" w:hAnsi="Palatino Linotype" w:cs="Arial"/>
        </w:rPr>
        <w:t xml:space="preserve"> de la Constitución Política del Estado Libre y Soberano de México; </w:t>
      </w:r>
      <w:r w:rsidRPr="00805D30">
        <w:rPr>
          <w:rFonts w:ascii="Palatino Linotype" w:hAnsi="Palatino Linotype"/>
        </w:rPr>
        <w:t>2</w:t>
      </w:r>
      <w:r w:rsidR="00255AE3" w:rsidRPr="00805D30">
        <w:rPr>
          <w:rFonts w:ascii="Palatino Linotype" w:hAnsi="Palatino Linotype"/>
        </w:rPr>
        <w:t>,</w:t>
      </w:r>
      <w:r w:rsidRPr="00805D30">
        <w:rPr>
          <w:rFonts w:ascii="Palatino Linotype" w:hAnsi="Palatino Linotype"/>
        </w:rPr>
        <w:t xml:space="preserve"> fracción II, </w:t>
      </w:r>
      <w:r w:rsidRPr="00805D30">
        <w:rPr>
          <w:rFonts w:ascii="Palatino Linotype" w:hAnsi="Palatino Linotype" w:cs="Arial"/>
          <w:lang w:val="es-ES_tradnl"/>
        </w:rPr>
        <w:t>29</w:t>
      </w:r>
      <w:r w:rsidRPr="00805D30">
        <w:rPr>
          <w:rFonts w:ascii="Palatino Linotype" w:hAnsi="Palatino Linotype"/>
        </w:rPr>
        <w:t>, 36</w:t>
      </w:r>
      <w:r w:rsidR="00255AE3" w:rsidRPr="00805D30">
        <w:rPr>
          <w:rFonts w:ascii="Palatino Linotype" w:hAnsi="Palatino Linotype"/>
        </w:rPr>
        <w:t>,</w:t>
      </w:r>
      <w:r w:rsidRPr="00805D30">
        <w:rPr>
          <w:rFonts w:ascii="Palatino Linotype" w:hAnsi="Palatino Linotype"/>
        </w:rPr>
        <w:t xml:space="preserve"> fracciones I y II, 176, 178, 179, 181, 185</w:t>
      </w:r>
      <w:r w:rsidR="00255AE3" w:rsidRPr="00805D30">
        <w:rPr>
          <w:rFonts w:ascii="Palatino Linotype" w:hAnsi="Palatino Linotype"/>
        </w:rPr>
        <w:t>,</w:t>
      </w:r>
      <w:r w:rsidRPr="00805D30">
        <w:rPr>
          <w:rFonts w:ascii="Palatino Linotype" w:hAnsi="Palatino Linotype"/>
        </w:rPr>
        <w:t xml:space="preserve"> fracción I, 186 y 188</w:t>
      </w:r>
      <w:r w:rsidRPr="00805D30">
        <w:rPr>
          <w:rFonts w:ascii="Palatino Linotype" w:hAnsi="Palatino Linotype" w:cs="Arial"/>
        </w:rPr>
        <w:t xml:space="preserve"> de la Ley de Transparencia y Acceso a la Información Pública del Estado de México y Municipios, este Pleno:</w:t>
      </w:r>
    </w:p>
    <w:p w:rsidR="006E7583" w:rsidRDefault="006E7583" w:rsidP="00787B20">
      <w:pPr>
        <w:widowControl w:val="0"/>
        <w:autoSpaceDE w:val="0"/>
        <w:autoSpaceDN w:val="0"/>
        <w:adjustRightInd w:val="0"/>
        <w:spacing w:before="240" w:after="120" w:line="360" w:lineRule="auto"/>
        <w:jc w:val="both"/>
        <w:rPr>
          <w:rFonts w:ascii="Palatino Linotype" w:hAnsi="Palatino Linotype" w:cs="Arial"/>
        </w:rPr>
      </w:pPr>
    </w:p>
    <w:p w:rsidR="006E7583" w:rsidRDefault="006E7583" w:rsidP="00787B20">
      <w:pPr>
        <w:widowControl w:val="0"/>
        <w:autoSpaceDE w:val="0"/>
        <w:autoSpaceDN w:val="0"/>
        <w:adjustRightInd w:val="0"/>
        <w:spacing w:before="240" w:after="120" w:line="360" w:lineRule="auto"/>
        <w:jc w:val="both"/>
        <w:rPr>
          <w:rFonts w:ascii="Palatino Linotype" w:hAnsi="Palatino Linotype" w:cs="Arial"/>
        </w:rPr>
      </w:pPr>
    </w:p>
    <w:p w:rsidR="00E03E45" w:rsidRDefault="00E03E45" w:rsidP="00021A8E">
      <w:pPr>
        <w:spacing w:before="240" w:after="240" w:line="360" w:lineRule="auto"/>
        <w:jc w:val="center"/>
        <w:rPr>
          <w:rFonts w:ascii="Palatino Linotype" w:hAnsi="Palatino Linotype"/>
          <w:b/>
          <w:sz w:val="28"/>
        </w:rPr>
      </w:pPr>
    </w:p>
    <w:p w:rsidR="00021A8E" w:rsidRPr="00805D30" w:rsidRDefault="00021A8E" w:rsidP="00021A8E">
      <w:pPr>
        <w:spacing w:before="240" w:after="240" w:line="360" w:lineRule="auto"/>
        <w:jc w:val="center"/>
        <w:rPr>
          <w:rFonts w:ascii="Palatino Linotype" w:hAnsi="Palatino Linotype"/>
          <w:b/>
          <w:sz w:val="28"/>
        </w:rPr>
      </w:pPr>
      <w:r w:rsidRPr="00805D30">
        <w:rPr>
          <w:rFonts w:ascii="Palatino Linotype" w:hAnsi="Palatino Linotype"/>
          <w:b/>
          <w:sz w:val="28"/>
        </w:rPr>
        <w:t>R E S U E L V E</w:t>
      </w:r>
    </w:p>
    <w:p w:rsidR="00021A8E" w:rsidRPr="00805D30" w:rsidRDefault="00021A8E" w:rsidP="00021A8E">
      <w:pPr>
        <w:spacing w:line="360" w:lineRule="auto"/>
        <w:jc w:val="both"/>
        <w:rPr>
          <w:rFonts w:ascii="Palatino Linotype" w:hAnsi="Palatino Linotype" w:cs="Arial"/>
          <w:lang w:val="es-MX"/>
        </w:rPr>
      </w:pPr>
      <w:r w:rsidRPr="00805D30">
        <w:rPr>
          <w:rFonts w:ascii="Palatino Linotype" w:hAnsi="Palatino Linotype" w:cs="Arial"/>
          <w:b/>
          <w:color w:val="000000" w:themeColor="text1"/>
          <w:sz w:val="28"/>
        </w:rPr>
        <w:t xml:space="preserve">PRIMERO. </w:t>
      </w:r>
      <w:r w:rsidRPr="00805D30">
        <w:rPr>
          <w:rFonts w:ascii="Palatino Linotype" w:hAnsi="Palatino Linotype" w:cs="Arial"/>
        </w:rPr>
        <w:t>Resultan</w:t>
      </w:r>
      <w:r w:rsidR="00744743" w:rsidRPr="00805D30">
        <w:rPr>
          <w:rFonts w:ascii="Palatino Linotype" w:hAnsi="Palatino Linotype" w:cs="Arial"/>
        </w:rPr>
        <w:t xml:space="preserve"> </w:t>
      </w:r>
      <w:r w:rsidR="00744743" w:rsidRPr="00805D30">
        <w:rPr>
          <w:rFonts w:ascii="Palatino Linotype" w:hAnsi="Palatino Linotype" w:cs="Arial"/>
          <w:b/>
        </w:rPr>
        <w:t>parcialmente</w:t>
      </w:r>
      <w:r w:rsidRPr="00805D30">
        <w:rPr>
          <w:rFonts w:ascii="Palatino Linotype" w:hAnsi="Palatino Linotype" w:cs="Arial"/>
        </w:rPr>
        <w:t xml:space="preserve"> </w:t>
      </w:r>
      <w:r w:rsidRPr="00805D30">
        <w:rPr>
          <w:rFonts w:ascii="Palatino Linotype" w:hAnsi="Palatino Linotype" w:cs="Arial"/>
          <w:b/>
        </w:rPr>
        <w:t>fundadas</w:t>
      </w:r>
      <w:r w:rsidRPr="00805D30">
        <w:rPr>
          <w:rFonts w:ascii="Palatino Linotype" w:hAnsi="Palatino Linotype" w:cs="Arial"/>
        </w:rPr>
        <w:t xml:space="preserve"> las razones o motivos de inconformidad planteadas por </w:t>
      </w:r>
      <w:r w:rsidR="00110270" w:rsidRPr="00805D30">
        <w:rPr>
          <w:rFonts w:ascii="Palatino Linotype" w:hAnsi="Palatino Linotype" w:cs="Arial"/>
          <w:b/>
        </w:rPr>
        <w:t>EL</w:t>
      </w:r>
      <w:r w:rsidRPr="00805D30">
        <w:rPr>
          <w:rFonts w:ascii="Palatino Linotype" w:hAnsi="Palatino Linotype" w:cs="Arial"/>
          <w:b/>
        </w:rPr>
        <w:t xml:space="preserve"> RECURRENTE</w:t>
      </w:r>
      <w:r w:rsidRPr="00805D30">
        <w:rPr>
          <w:rFonts w:ascii="Palatino Linotype" w:hAnsi="Palatino Linotype" w:cs="Arial"/>
        </w:rPr>
        <w:t xml:space="preserve"> en </w:t>
      </w:r>
      <w:r w:rsidR="00614AE8" w:rsidRPr="00805D30">
        <w:rPr>
          <w:rFonts w:ascii="Palatino Linotype" w:hAnsi="Palatino Linotype" w:cs="Arial"/>
        </w:rPr>
        <w:t>el</w:t>
      </w:r>
      <w:r w:rsidRPr="00805D30">
        <w:rPr>
          <w:rFonts w:ascii="Palatino Linotype" w:hAnsi="Palatino Linotype" w:cs="Arial"/>
        </w:rPr>
        <w:t xml:space="preserve"> recurso de revisión </w:t>
      </w:r>
      <w:r w:rsidRPr="00805D30">
        <w:rPr>
          <w:rFonts w:ascii="Palatino Linotype" w:hAnsi="Palatino Linotype" w:cs="Arial"/>
          <w:b/>
        </w:rPr>
        <w:t>0</w:t>
      </w:r>
      <w:r w:rsidR="000A146C" w:rsidRPr="00805D30">
        <w:rPr>
          <w:rFonts w:ascii="Palatino Linotype" w:hAnsi="Palatino Linotype" w:cs="Arial"/>
          <w:b/>
        </w:rPr>
        <w:t>4</w:t>
      </w:r>
      <w:r w:rsidR="00944BC5" w:rsidRPr="00805D30">
        <w:rPr>
          <w:rFonts w:ascii="Palatino Linotype" w:hAnsi="Palatino Linotype" w:cs="Arial"/>
          <w:b/>
        </w:rPr>
        <w:t>8</w:t>
      </w:r>
      <w:r w:rsidR="00736E7F" w:rsidRPr="00805D30">
        <w:rPr>
          <w:rFonts w:ascii="Palatino Linotype" w:hAnsi="Palatino Linotype" w:cs="Arial"/>
          <w:b/>
        </w:rPr>
        <w:t>0</w:t>
      </w:r>
      <w:r w:rsidR="00110270" w:rsidRPr="00805D30">
        <w:rPr>
          <w:rFonts w:ascii="Palatino Linotype" w:hAnsi="Palatino Linotype" w:cs="Arial"/>
          <w:b/>
        </w:rPr>
        <w:t>7</w:t>
      </w:r>
      <w:r w:rsidRPr="00805D30">
        <w:rPr>
          <w:rFonts w:ascii="Palatino Linotype" w:hAnsi="Palatino Linotype" w:cs="Arial"/>
          <w:b/>
        </w:rPr>
        <w:t xml:space="preserve">/INFOEM/IP/RR/2018 </w:t>
      </w:r>
      <w:r w:rsidRPr="00805D30">
        <w:rPr>
          <w:rFonts w:ascii="Palatino Linotype" w:hAnsi="Palatino Linotype" w:cs="Arial"/>
          <w:lang w:val="es-MX"/>
        </w:rPr>
        <w:t xml:space="preserve">en términos del Considerando </w:t>
      </w:r>
      <w:r w:rsidRPr="00805D30">
        <w:rPr>
          <w:rFonts w:ascii="Palatino Linotype" w:hAnsi="Palatino Linotype" w:cs="Arial"/>
          <w:b/>
          <w:lang w:val="es-MX"/>
        </w:rPr>
        <w:t>QUINTO</w:t>
      </w:r>
      <w:r w:rsidRPr="00805D30">
        <w:rPr>
          <w:rFonts w:ascii="Palatino Linotype" w:hAnsi="Palatino Linotype" w:cs="Arial"/>
          <w:lang w:val="es-MX"/>
        </w:rPr>
        <w:t xml:space="preserve"> de esta Resolución.</w:t>
      </w:r>
    </w:p>
    <w:p w:rsidR="00021A8E" w:rsidRPr="00805D30" w:rsidRDefault="00021A8E" w:rsidP="00021A8E">
      <w:pPr>
        <w:spacing w:line="360" w:lineRule="auto"/>
        <w:jc w:val="both"/>
        <w:rPr>
          <w:rFonts w:ascii="Palatino Linotype" w:hAnsi="Palatino Linotype" w:cs="Arial"/>
          <w:b/>
          <w:color w:val="000000" w:themeColor="text1"/>
          <w:sz w:val="28"/>
        </w:rPr>
      </w:pPr>
    </w:p>
    <w:p w:rsidR="00021A8E" w:rsidRPr="00805D30" w:rsidRDefault="00021A8E" w:rsidP="00021A8E">
      <w:pPr>
        <w:spacing w:line="360" w:lineRule="auto"/>
        <w:jc w:val="both"/>
        <w:rPr>
          <w:rFonts w:ascii="Palatino Linotype" w:hAnsi="Palatino Linotype" w:cs="Arial"/>
        </w:rPr>
      </w:pPr>
      <w:r w:rsidRPr="00805D30">
        <w:rPr>
          <w:rFonts w:ascii="Palatino Linotype" w:hAnsi="Palatino Linotype" w:cs="Arial"/>
          <w:b/>
          <w:color w:val="000000" w:themeColor="text1"/>
          <w:sz w:val="28"/>
        </w:rPr>
        <w:t>SEGUNDO</w:t>
      </w:r>
      <w:r w:rsidRPr="00805D30">
        <w:rPr>
          <w:rFonts w:ascii="Palatino Linotype" w:hAnsi="Palatino Linotype" w:cs="Arial"/>
          <w:color w:val="000000" w:themeColor="text1"/>
          <w:sz w:val="28"/>
        </w:rPr>
        <w:t xml:space="preserve">. </w:t>
      </w:r>
      <w:r w:rsidR="00ED00C8" w:rsidRPr="00805D30">
        <w:rPr>
          <w:rFonts w:ascii="Palatino Linotype" w:eastAsia="Calibri" w:hAnsi="Palatino Linotype" w:cs="Arial"/>
          <w:bCs/>
        </w:rPr>
        <w:t xml:space="preserve">Se </w:t>
      </w:r>
      <w:r w:rsidR="00255AE3" w:rsidRPr="00805D30">
        <w:rPr>
          <w:rFonts w:ascii="Palatino Linotype" w:eastAsia="Calibri" w:hAnsi="Palatino Linotype" w:cs="Arial"/>
          <w:b/>
          <w:bCs/>
        </w:rPr>
        <w:t>REVOCA</w:t>
      </w:r>
      <w:r w:rsidR="00255AE3" w:rsidRPr="00805D30">
        <w:rPr>
          <w:rFonts w:ascii="Palatino Linotype" w:eastAsia="Calibri" w:hAnsi="Palatino Linotype" w:cs="Arial"/>
          <w:bCs/>
        </w:rPr>
        <w:t xml:space="preserve"> </w:t>
      </w:r>
      <w:r w:rsidR="00614AE8" w:rsidRPr="00805D30">
        <w:rPr>
          <w:rFonts w:ascii="Palatino Linotype" w:eastAsia="Calibri" w:hAnsi="Palatino Linotype" w:cs="Arial"/>
          <w:bCs/>
        </w:rPr>
        <w:t>la respuesta</w:t>
      </w:r>
      <w:r w:rsidR="00B6069B" w:rsidRPr="00805D30">
        <w:rPr>
          <w:rFonts w:ascii="Palatino Linotype" w:eastAsia="Calibri" w:hAnsi="Palatino Linotype" w:cs="Arial"/>
          <w:bCs/>
        </w:rPr>
        <w:t xml:space="preserve"> y se </w:t>
      </w:r>
      <w:r w:rsidR="00744743" w:rsidRPr="00805D30">
        <w:rPr>
          <w:rFonts w:ascii="Palatino Linotype" w:eastAsia="Calibri" w:hAnsi="Palatino Linotype" w:cs="Arial"/>
          <w:b/>
          <w:bCs/>
        </w:rPr>
        <w:t>ordena</w:t>
      </w:r>
      <w:r w:rsidR="00744743" w:rsidRPr="00805D30">
        <w:rPr>
          <w:rFonts w:ascii="Palatino Linotype" w:eastAsia="Calibri" w:hAnsi="Palatino Linotype" w:cs="Arial"/>
          <w:bCs/>
        </w:rPr>
        <w:t xml:space="preserve"> </w:t>
      </w:r>
      <w:r w:rsidR="00ED00C8" w:rsidRPr="00805D30">
        <w:rPr>
          <w:rFonts w:ascii="Palatino Linotype" w:eastAsia="Calibri" w:hAnsi="Palatino Linotype" w:cs="Arial"/>
          <w:bCs/>
        </w:rPr>
        <w:t xml:space="preserve">al </w:t>
      </w:r>
      <w:r w:rsidR="00ED00C8" w:rsidRPr="00805D30">
        <w:rPr>
          <w:rFonts w:ascii="Palatino Linotype" w:eastAsia="Calibri" w:hAnsi="Palatino Linotype" w:cs="Arial"/>
          <w:b/>
          <w:bCs/>
        </w:rPr>
        <w:t>SUJETO OBLIGADO</w:t>
      </w:r>
      <w:r w:rsidR="00ED00C8" w:rsidRPr="00805D30">
        <w:rPr>
          <w:rFonts w:ascii="Palatino Linotype" w:eastAsia="Calibri" w:hAnsi="Palatino Linotype" w:cs="Arial"/>
          <w:bCs/>
        </w:rPr>
        <w:t xml:space="preserve"> atienda la solicitud de acceso a la información pública </w:t>
      </w:r>
      <w:r w:rsidR="00E63C8E" w:rsidRPr="00805D30">
        <w:rPr>
          <w:rFonts w:ascii="Palatino Linotype" w:hAnsi="Palatino Linotype"/>
          <w:b/>
          <w:bCs/>
        </w:rPr>
        <w:t xml:space="preserve">00265/CHALCO/IP/2018 </w:t>
      </w:r>
      <w:r w:rsidR="00ED00C8" w:rsidRPr="00805D30">
        <w:rPr>
          <w:rFonts w:ascii="Palatino Linotype" w:hAnsi="Palatino Linotype"/>
          <w:bCs/>
        </w:rPr>
        <w:t xml:space="preserve">y </w:t>
      </w:r>
      <w:r w:rsidR="00ED00C8" w:rsidRPr="00805D30">
        <w:rPr>
          <w:rFonts w:ascii="Palatino Linotype" w:eastAsia="Calibri" w:hAnsi="Palatino Linotype" w:cs="Arial"/>
          <w:bCs/>
        </w:rPr>
        <w:t xml:space="preserve">en términos del Considerando </w:t>
      </w:r>
      <w:r w:rsidR="00ED00C8" w:rsidRPr="00805D30">
        <w:rPr>
          <w:rFonts w:ascii="Palatino Linotype" w:eastAsia="Calibri" w:hAnsi="Palatino Linotype" w:cs="Arial"/>
          <w:b/>
          <w:bCs/>
        </w:rPr>
        <w:t>QUINTO</w:t>
      </w:r>
      <w:r w:rsidR="00613AE8" w:rsidRPr="00805D30">
        <w:rPr>
          <w:rFonts w:ascii="Palatino Linotype" w:eastAsia="Calibri" w:hAnsi="Palatino Linotype" w:cs="Arial"/>
          <w:bCs/>
        </w:rPr>
        <w:t xml:space="preserve">, </w:t>
      </w:r>
      <w:r w:rsidR="00787B20" w:rsidRPr="00805D30">
        <w:rPr>
          <w:rFonts w:ascii="Palatino Linotype" w:eastAsia="Calibri" w:hAnsi="Palatino Linotype" w:cs="Arial"/>
          <w:bCs/>
        </w:rPr>
        <w:t>e</w:t>
      </w:r>
      <w:r w:rsidR="00C50B63" w:rsidRPr="00805D30">
        <w:rPr>
          <w:rFonts w:ascii="Palatino Linotype" w:eastAsia="Calibri" w:hAnsi="Palatino Linotype" w:cs="Arial"/>
          <w:bCs/>
        </w:rPr>
        <w:t>ntregue</w:t>
      </w:r>
      <w:r w:rsidR="00ED00C8" w:rsidRPr="00805D30">
        <w:rPr>
          <w:rFonts w:ascii="Palatino Linotype" w:eastAsia="Calibri" w:hAnsi="Palatino Linotype" w:cs="Arial"/>
          <w:bCs/>
        </w:rPr>
        <w:t xml:space="preserve"> a</w:t>
      </w:r>
      <w:r w:rsidR="00B71155" w:rsidRPr="00805D30">
        <w:rPr>
          <w:rFonts w:ascii="Palatino Linotype" w:eastAsia="Calibri" w:hAnsi="Palatino Linotype" w:cs="Arial"/>
          <w:bCs/>
        </w:rPr>
        <w:t>l</w:t>
      </w:r>
      <w:r w:rsidR="00ED00C8" w:rsidRPr="00805D30">
        <w:rPr>
          <w:rFonts w:ascii="Palatino Linotype" w:eastAsia="Calibri" w:hAnsi="Palatino Linotype" w:cs="Arial"/>
          <w:b/>
          <w:bCs/>
        </w:rPr>
        <w:t xml:space="preserve"> RECURRENTE</w:t>
      </w:r>
      <w:r w:rsidR="00ED00C8" w:rsidRPr="00805D30">
        <w:rPr>
          <w:rFonts w:ascii="Palatino Linotype" w:eastAsia="Calibri" w:hAnsi="Palatino Linotype" w:cs="Arial"/>
          <w:bCs/>
        </w:rPr>
        <w:t xml:space="preserve">, </w:t>
      </w:r>
      <w:r w:rsidR="00B6069B" w:rsidRPr="00805D30">
        <w:rPr>
          <w:rFonts w:ascii="Palatino Linotype" w:hAnsi="Palatino Linotype" w:cs="Arial"/>
          <w:bCs/>
        </w:rPr>
        <w:t xml:space="preserve">de </w:t>
      </w:r>
      <w:r w:rsidRPr="00805D30">
        <w:rPr>
          <w:rFonts w:ascii="Palatino Linotype" w:hAnsi="Palatino Linotype" w:cs="Arial"/>
        </w:rPr>
        <w:t xml:space="preserve">lo siguiente: </w:t>
      </w:r>
    </w:p>
    <w:p w:rsidR="00021A8E" w:rsidRPr="00805D30" w:rsidRDefault="00021A8E" w:rsidP="00021A8E">
      <w:pPr>
        <w:spacing w:line="360" w:lineRule="auto"/>
        <w:jc w:val="both"/>
        <w:rPr>
          <w:rFonts w:ascii="Palatino Linotype" w:hAnsi="Palatino Linotype" w:cs="Arial"/>
        </w:rPr>
      </w:pPr>
    </w:p>
    <w:p w:rsidR="009F0DBB" w:rsidRPr="00805D30" w:rsidRDefault="00021A8E" w:rsidP="000D5CAF">
      <w:pPr>
        <w:pStyle w:val="Prrafodelista"/>
        <w:spacing w:line="276" w:lineRule="auto"/>
        <w:ind w:left="851" w:right="899" w:hanging="142"/>
        <w:jc w:val="both"/>
        <w:rPr>
          <w:rFonts w:ascii="Palatino Linotype" w:hAnsi="Palatino Linotype" w:cs="Arial"/>
          <w:i/>
          <w:sz w:val="22"/>
          <w:szCs w:val="22"/>
        </w:rPr>
      </w:pPr>
      <w:r w:rsidRPr="00805D30">
        <w:rPr>
          <w:rFonts w:ascii="Palatino Linotype" w:hAnsi="Palatino Linotype" w:cs="Arial"/>
          <w:i/>
          <w:sz w:val="22"/>
          <w:szCs w:val="22"/>
        </w:rPr>
        <w:t>“</w:t>
      </w:r>
      <w:r w:rsidR="000D5CAF" w:rsidRPr="00805D30">
        <w:rPr>
          <w:rFonts w:ascii="Palatino Linotype" w:hAnsi="Palatino Linotype" w:cs="Arial"/>
          <w:i/>
          <w:sz w:val="22"/>
          <w:szCs w:val="22"/>
        </w:rPr>
        <w:t xml:space="preserve">a) </w:t>
      </w:r>
      <w:r w:rsidR="00744743" w:rsidRPr="00805D30">
        <w:rPr>
          <w:rFonts w:ascii="Palatino Linotype" w:hAnsi="Palatino Linotype" w:cs="Arial"/>
          <w:i/>
          <w:sz w:val="22"/>
          <w:szCs w:val="22"/>
        </w:rPr>
        <w:t xml:space="preserve">En </w:t>
      </w:r>
      <w:r w:rsidR="00744743" w:rsidRPr="00805D30">
        <w:rPr>
          <w:rFonts w:ascii="Palatino Linotype" w:hAnsi="Palatino Linotype" w:cs="Arial"/>
          <w:b/>
          <w:i/>
          <w:sz w:val="22"/>
          <w:szCs w:val="22"/>
        </w:rPr>
        <w:t>copias certificadas con costo</w:t>
      </w:r>
      <w:r w:rsidR="00744743" w:rsidRPr="00805D30">
        <w:rPr>
          <w:rFonts w:ascii="Palatino Linotype" w:hAnsi="Palatino Linotype" w:cs="Arial"/>
          <w:i/>
          <w:sz w:val="22"/>
          <w:szCs w:val="22"/>
        </w:rPr>
        <w:t>,</w:t>
      </w:r>
      <w:r w:rsidR="0027520D" w:rsidRPr="00805D30">
        <w:rPr>
          <w:rFonts w:ascii="Palatino Linotype" w:hAnsi="Palatino Linotype" w:cs="Arial"/>
          <w:i/>
          <w:sz w:val="22"/>
          <w:szCs w:val="22"/>
        </w:rPr>
        <w:t xml:space="preserve"> en versión pública</w:t>
      </w:r>
      <w:r w:rsidR="00744743" w:rsidRPr="00805D30">
        <w:rPr>
          <w:rFonts w:ascii="Palatino Linotype" w:hAnsi="Palatino Linotype" w:cs="Arial"/>
          <w:i/>
          <w:sz w:val="22"/>
          <w:szCs w:val="22"/>
        </w:rPr>
        <w:t xml:space="preserve"> e</w:t>
      </w:r>
      <w:r w:rsidR="009F0DBB" w:rsidRPr="00805D30">
        <w:rPr>
          <w:rFonts w:ascii="Palatino Linotype" w:hAnsi="Palatino Linotype" w:cs="Arial"/>
          <w:i/>
          <w:sz w:val="22"/>
          <w:szCs w:val="22"/>
        </w:rPr>
        <w:t>l expediente número CHALCO/DDU/PAC/</w:t>
      </w:r>
      <w:r w:rsidR="00805D30" w:rsidRPr="00805D30">
        <w:rPr>
          <w:rFonts w:ascii="Palatino Linotype" w:hAnsi="Palatino Linotype" w:cs="Arial"/>
          <w:i/>
          <w:sz w:val="22"/>
          <w:szCs w:val="22"/>
        </w:rPr>
        <w:t>0</w:t>
      </w:r>
      <w:r w:rsidR="009F0DBB" w:rsidRPr="00805D30">
        <w:rPr>
          <w:rFonts w:ascii="Palatino Linotype" w:hAnsi="Palatino Linotype" w:cs="Arial"/>
          <w:i/>
          <w:sz w:val="22"/>
          <w:szCs w:val="22"/>
        </w:rPr>
        <w:t xml:space="preserve">440/2018, tramitado de </w:t>
      </w:r>
      <w:r w:rsidR="00744743" w:rsidRPr="00805D30">
        <w:rPr>
          <w:rFonts w:ascii="Palatino Linotype" w:hAnsi="Palatino Linotype" w:cs="Arial"/>
          <w:i/>
          <w:sz w:val="22"/>
          <w:szCs w:val="22"/>
        </w:rPr>
        <w:t>conformidad</w:t>
      </w:r>
      <w:r w:rsidR="009F0DBB" w:rsidRPr="00805D30">
        <w:rPr>
          <w:rFonts w:ascii="Palatino Linotype" w:hAnsi="Palatino Linotype" w:cs="Arial"/>
          <w:i/>
          <w:sz w:val="22"/>
          <w:szCs w:val="22"/>
        </w:rPr>
        <w:t xml:space="preserve"> con el procedimiento administrativo común, previsto en el Código de Procedimientos Admin</w:t>
      </w:r>
      <w:r w:rsidR="00744743" w:rsidRPr="00805D30">
        <w:rPr>
          <w:rFonts w:ascii="Palatino Linotype" w:hAnsi="Palatino Linotype" w:cs="Arial"/>
          <w:i/>
          <w:sz w:val="22"/>
          <w:szCs w:val="22"/>
        </w:rPr>
        <w:t xml:space="preserve">istrativos del Estado de México. </w:t>
      </w:r>
    </w:p>
    <w:p w:rsidR="00744743" w:rsidRPr="00805D30" w:rsidRDefault="00744743" w:rsidP="00744743">
      <w:pPr>
        <w:pStyle w:val="Prrafodelista"/>
        <w:spacing w:line="276" w:lineRule="auto"/>
        <w:ind w:left="851" w:right="899"/>
        <w:jc w:val="both"/>
        <w:rPr>
          <w:rFonts w:ascii="Palatino Linotype" w:eastAsia="Arial Unicode MS" w:hAnsi="Palatino Linotype" w:cs="Arial"/>
          <w:i/>
          <w:sz w:val="22"/>
          <w:szCs w:val="22"/>
        </w:rPr>
      </w:pPr>
    </w:p>
    <w:p w:rsidR="009F0DBB" w:rsidRPr="00805D30" w:rsidRDefault="009F0DBB" w:rsidP="009F0DBB">
      <w:pPr>
        <w:pStyle w:val="Textoindependiente"/>
        <w:spacing w:line="276" w:lineRule="auto"/>
        <w:ind w:left="851" w:right="899"/>
        <w:jc w:val="both"/>
        <w:rPr>
          <w:rFonts w:ascii="Palatino Linotype" w:hAnsi="Palatino Linotype"/>
          <w:i/>
          <w:sz w:val="22"/>
          <w:szCs w:val="22"/>
        </w:rPr>
      </w:pPr>
      <w:r w:rsidRPr="00805D30">
        <w:rPr>
          <w:rFonts w:ascii="Palatino Linotype" w:hAnsi="Palatino Linotype"/>
          <w:i/>
          <w:sz w:val="22"/>
          <w:szCs w:val="22"/>
        </w:rPr>
        <w:t xml:space="preserve">Debiendo notificar al </w:t>
      </w:r>
      <w:r w:rsidRPr="00805D30">
        <w:rPr>
          <w:rFonts w:ascii="Palatino Linotype" w:hAnsi="Palatino Linotype"/>
          <w:b/>
          <w:i/>
          <w:sz w:val="22"/>
          <w:szCs w:val="22"/>
        </w:rPr>
        <w:t xml:space="preserve">RECURRENTE </w:t>
      </w:r>
      <w:r w:rsidRPr="00805D30">
        <w:rPr>
          <w:rFonts w:ascii="Palatino Linotype" w:hAnsi="Palatino Linotype"/>
          <w:i/>
          <w:sz w:val="22"/>
          <w:szCs w:val="22"/>
        </w:rPr>
        <w:t>el Acuerdo de Clasificación de la información</w:t>
      </w:r>
      <w:r w:rsidR="003140BD" w:rsidRPr="00805D30">
        <w:rPr>
          <w:rFonts w:ascii="Palatino Linotype" w:hAnsi="Palatino Linotype"/>
          <w:i/>
          <w:sz w:val="22"/>
          <w:szCs w:val="22"/>
        </w:rPr>
        <w:t xml:space="preserve"> </w:t>
      </w:r>
      <w:r w:rsidRPr="00805D30">
        <w:rPr>
          <w:rFonts w:ascii="Palatino Linotype" w:hAnsi="Palatino Linotype"/>
          <w:i/>
          <w:sz w:val="22"/>
          <w:szCs w:val="22"/>
        </w:rPr>
        <w:t>que emita el Comité de Transparencia c</w:t>
      </w:r>
      <w:r w:rsidR="00744743" w:rsidRPr="00805D30">
        <w:rPr>
          <w:rFonts w:ascii="Palatino Linotype" w:hAnsi="Palatino Linotype"/>
          <w:i/>
          <w:sz w:val="22"/>
          <w:szCs w:val="22"/>
        </w:rPr>
        <w:t xml:space="preserve">on motivo de la versión pública, </w:t>
      </w:r>
      <w:r w:rsidR="000D5CAF" w:rsidRPr="00805D30">
        <w:rPr>
          <w:rFonts w:ascii="Palatino Linotype" w:hAnsi="Palatino Linotype"/>
          <w:i/>
          <w:sz w:val="22"/>
          <w:szCs w:val="22"/>
        </w:rPr>
        <w:t xml:space="preserve">asimismo </w:t>
      </w:r>
      <w:r w:rsidR="00C46756" w:rsidRPr="00805D30">
        <w:rPr>
          <w:rFonts w:ascii="Palatino Linotype" w:hAnsi="Palatino Linotype"/>
          <w:i/>
          <w:sz w:val="22"/>
          <w:szCs w:val="22"/>
        </w:rPr>
        <w:t xml:space="preserve">para el caso </w:t>
      </w:r>
      <w:r w:rsidR="00805D30" w:rsidRPr="00805D30">
        <w:rPr>
          <w:rFonts w:ascii="Palatino Linotype" w:hAnsi="Palatino Linotype"/>
          <w:i/>
          <w:sz w:val="22"/>
          <w:szCs w:val="22"/>
        </w:rPr>
        <w:t>de</w:t>
      </w:r>
      <w:r w:rsidR="00C46756" w:rsidRPr="00805D30">
        <w:rPr>
          <w:rFonts w:ascii="Palatino Linotype" w:hAnsi="Palatino Linotype"/>
          <w:i/>
          <w:sz w:val="22"/>
          <w:szCs w:val="22"/>
        </w:rPr>
        <w:t xml:space="preserve"> documentos </w:t>
      </w:r>
      <w:r w:rsidR="00E257B9" w:rsidRPr="00805D30">
        <w:rPr>
          <w:rFonts w:ascii="Palatino Linotype" w:hAnsi="Palatino Linotype"/>
          <w:i/>
          <w:sz w:val="22"/>
          <w:szCs w:val="22"/>
        </w:rPr>
        <w:t>susceptibles de ser clasificados como información confidencial</w:t>
      </w:r>
      <w:r w:rsidR="00C46756" w:rsidRPr="00805D30">
        <w:rPr>
          <w:rFonts w:ascii="Palatino Linotype" w:hAnsi="Palatino Linotype"/>
          <w:i/>
          <w:sz w:val="22"/>
          <w:szCs w:val="22"/>
        </w:rPr>
        <w:t xml:space="preserve"> en su totalidad</w:t>
      </w:r>
      <w:r w:rsidR="000D5CAF" w:rsidRPr="00805D30">
        <w:rPr>
          <w:rFonts w:ascii="Palatino Linotype" w:hAnsi="Palatino Linotype"/>
          <w:i/>
          <w:sz w:val="22"/>
          <w:szCs w:val="22"/>
        </w:rPr>
        <w:t xml:space="preserve">, en términos del artículo 143 de la </w:t>
      </w:r>
      <w:r w:rsidR="000D5CAF" w:rsidRPr="00805D30">
        <w:rPr>
          <w:rFonts w:ascii="Palatino Linotype" w:hAnsi="Palatino Linotype"/>
          <w:i/>
          <w:iCs/>
          <w:color w:val="222222"/>
          <w:sz w:val="22"/>
          <w:szCs w:val="22"/>
          <w:shd w:val="clear" w:color="auto" w:fill="FFFFFF"/>
        </w:rPr>
        <w:t>Ley de Transparencia y Acceso a la Información Pública del Estado de México y Municipios</w:t>
      </w:r>
      <w:r w:rsidR="0027520D" w:rsidRPr="00805D30">
        <w:rPr>
          <w:rFonts w:ascii="Palatino Linotype" w:hAnsi="Palatino Linotype"/>
          <w:i/>
          <w:iCs/>
          <w:color w:val="222222"/>
          <w:sz w:val="22"/>
          <w:szCs w:val="22"/>
          <w:shd w:val="clear" w:color="auto" w:fill="FFFFFF"/>
        </w:rPr>
        <w:t xml:space="preserve">, el Comité </w:t>
      </w:r>
      <w:r w:rsidR="0027520D" w:rsidRPr="00805D30">
        <w:rPr>
          <w:rFonts w:ascii="Palatino Linotype" w:hAnsi="Palatino Linotype"/>
          <w:i/>
          <w:sz w:val="22"/>
          <w:szCs w:val="22"/>
        </w:rPr>
        <w:t>deberá aprobar dicha clasificación</w:t>
      </w:r>
      <w:r w:rsidR="000D5CAF" w:rsidRPr="00805D30">
        <w:rPr>
          <w:rFonts w:ascii="Palatino Linotype" w:hAnsi="Palatino Linotype"/>
          <w:i/>
          <w:iCs/>
          <w:color w:val="222222"/>
          <w:sz w:val="22"/>
          <w:szCs w:val="22"/>
          <w:shd w:val="clear" w:color="auto" w:fill="FFFFFF"/>
        </w:rPr>
        <w:t xml:space="preserve">. </w:t>
      </w:r>
    </w:p>
    <w:p w:rsidR="009F0DBB" w:rsidRPr="00805D30" w:rsidRDefault="009F0DBB" w:rsidP="00A55242">
      <w:pPr>
        <w:ind w:left="851" w:right="899"/>
        <w:jc w:val="both"/>
        <w:rPr>
          <w:rFonts w:ascii="Palatino Linotype" w:hAnsi="Palatino Linotype"/>
          <w:i/>
          <w:sz w:val="22"/>
          <w:szCs w:val="22"/>
        </w:rPr>
      </w:pPr>
      <w:r w:rsidRPr="00805D30">
        <w:rPr>
          <w:rFonts w:ascii="Palatino Linotype" w:hAnsi="Palatino Linotype"/>
          <w:i/>
          <w:sz w:val="22"/>
          <w:szCs w:val="22"/>
        </w:rPr>
        <w:t xml:space="preserve">A efecto de que </w:t>
      </w:r>
      <w:r w:rsidRPr="00805D30">
        <w:rPr>
          <w:rFonts w:ascii="Palatino Linotype" w:hAnsi="Palatino Linotype"/>
          <w:b/>
          <w:i/>
          <w:sz w:val="22"/>
          <w:szCs w:val="22"/>
        </w:rPr>
        <w:t>EL SUJETO OBLIGADO</w:t>
      </w:r>
      <w:r w:rsidRPr="00805D30">
        <w:rPr>
          <w:rFonts w:ascii="Palatino Linotype" w:hAnsi="Palatino Linotype"/>
          <w:i/>
          <w:sz w:val="22"/>
          <w:szCs w:val="22"/>
        </w:rPr>
        <w:t xml:space="preserve"> dé pleno cumplimiento respecto de la entrega de la información en copias certificadas, es necesario que informe al </w:t>
      </w:r>
      <w:r w:rsidR="00A55242" w:rsidRPr="00805D30">
        <w:rPr>
          <w:rFonts w:ascii="Palatino Linotype" w:hAnsi="Palatino Linotype"/>
          <w:b/>
          <w:i/>
          <w:sz w:val="22"/>
          <w:szCs w:val="22"/>
        </w:rPr>
        <w:t>RECURRENTE</w:t>
      </w:r>
      <w:r w:rsidRPr="00805D30">
        <w:rPr>
          <w:rFonts w:ascii="Palatino Linotype" w:hAnsi="Palatino Linotype"/>
          <w:i/>
          <w:sz w:val="22"/>
          <w:szCs w:val="22"/>
        </w:rPr>
        <w:t xml:space="preserve"> el procedimiento para efectuar el pago de los derechos corr</w:t>
      </w:r>
      <w:r w:rsidR="00A55242" w:rsidRPr="00805D30">
        <w:rPr>
          <w:rFonts w:ascii="Palatino Linotype" w:hAnsi="Palatino Linotype"/>
          <w:i/>
          <w:sz w:val="22"/>
          <w:szCs w:val="22"/>
        </w:rPr>
        <w:t>e</w:t>
      </w:r>
      <w:r w:rsidRPr="00805D30">
        <w:rPr>
          <w:rFonts w:ascii="Palatino Linotype" w:hAnsi="Palatino Linotype"/>
          <w:i/>
          <w:sz w:val="22"/>
          <w:szCs w:val="22"/>
        </w:rPr>
        <w:t>spondientes por la expedición de las copias certificadas, el costo, el o</w:t>
      </w:r>
      <w:r w:rsidR="00A55242" w:rsidRPr="00805D30">
        <w:rPr>
          <w:rFonts w:ascii="Palatino Linotype" w:hAnsi="Palatino Linotype"/>
          <w:i/>
          <w:sz w:val="22"/>
          <w:szCs w:val="22"/>
        </w:rPr>
        <w:t xml:space="preserve"> </w:t>
      </w:r>
      <w:r w:rsidRPr="00805D30">
        <w:rPr>
          <w:rFonts w:ascii="Palatino Linotype" w:hAnsi="Palatino Linotype"/>
          <w:i/>
          <w:sz w:val="22"/>
          <w:szCs w:val="22"/>
        </w:rPr>
        <w:t>lug</w:t>
      </w:r>
      <w:r w:rsidR="00A55242" w:rsidRPr="00805D30">
        <w:rPr>
          <w:rFonts w:ascii="Palatino Linotype" w:hAnsi="Palatino Linotype"/>
          <w:i/>
          <w:sz w:val="22"/>
          <w:szCs w:val="22"/>
        </w:rPr>
        <w:t>a</w:t>
      </w:r>
      <w:r w:rsidRPr="00805D30">
        <w:rPr>
          <w:rFonts w:ascii="Palatino Linotype" w:hAnsi="Palatino Linotype"/>
          <w:i/>
          <w:sz w:val="22"/>
          <w:szCs w:val="22"/>
        </w:rPr>
        <w:t>res, días y horario en que tiene la posibilidad de efectuar el pago, y una vez realizado éste, procederá a la certificación de los documentos, para finalmente elaborar l</w:t>
      </w:r>
      <w:r w:rsidR="0027520D" w:rsidRPr="00805D30">
        <w:rPr>
          <w:rFonts w:ascii="Palatino Linotype" w:hAnsi="Palatino Linotype"/>
          <w:i/>
          <w:sz w:val="22"/>
          <w:szCs w:val="22"/>
        </w:rPr>
        <w:t xml:space="preserve">a versión </w:t>
      </w:r>
      <w:r w:rsidR="0027520D" w:rsidRPr="00805D30">
        <w:rPr>
          <w:rFonts w:ascii="Palatino Linotype" w:hAnsi="Palatino Linotype"/>
          <w:i/>
          <w:sz w:val="22"/>
          <w:szCs w:val="22"/>
        </w:rPr>
        <w:lastRenderedPageBreak/>
        <w:t xml:space="preserve">pública de los mismos, </w:t>
      </w:r>
      <w:r w:rsidR="0027520D" w:rsidRPr="00805D30">
        <w:rPr>
          <w:rFonts w:ascii="Palatino Linotype" w:hAnsi="Palatino Linotype"/>
          <w:i/>
          <w:iCs/>
          <w:color w:val="222222"/>
          <w:sz w:val="22"/>
          <w:szCs w:val="22"/>
          <w:shd w:val="clear" w:color="auto" w:fill="FFFFFF"/>
        </w:rPr>
        <w:t> debiendo informar al </w:t>
      </w:r>
      <w:r w:rsidR="0027520D" w:rsidRPr="00805D30">
        <w:rPr>
          <w:rFonts w:ascii="Palatino Linotype" w:hAnsi="Palatino Linotype"/>
          <w:b/>
          <w:bCs/>
          <w:i/>
          <w:iCs/>
          <w:color w:val="222222"/>
          <w:sz w:val="22"/>
          <w:szCs w:val="22"/>
          <w:shd w:val="clear" w:color="auto" w:fill="FFFFFF"/>
        </w:rPr>
        <w:t>RECURRENTE</w:t>
      </w:r>
      <w:r w:rsidR="0027520D" w:rsidRPr="00805D30">
        <w:rPr>
          <w:rFonts w:ascii="Palatino Linotype" w:hAnsi="Palatino Linotype"/>
          <w:i/>
          <w:iCs/>
          <w:color w:val="222222"/>
          <w:sz w:val="22"/>
          <w:szCs w:val="22"/>
          <w:shd w:val="clear" w:color="auto" w:fill="FFFFFF"/>
        </w:rPr>
        <w:t> el procedimiento para recoger dichas copias.</w:t>
      </w:r>
    </w:p>
    <w:p w:rsidR="009F0DBB" w:rsidRPr="00805D30" w:rsidRDefault="009F0DBB" w:rsidP="009F0DBB">
      <w:pPr>
        <w:pStyle w:val="Prrafodelista"/>
        <w:spacing w:line="276" w:lineRule="auto"/>
        <w:ind w:left="851" w:right="899"/>
        <w:jc w:val="both"/>
        <w:rPr>
          <w:rFonts w:ascii="Palatino Linotype" w:eastAsia="Arial Unicode MS" w:hAnsi="Palatino Linotype" w:cs="Arial"/>
          <w:i/>
          <w:sz w:val="22"/>
          <w:szCs w:val="22"/>
        </w:rPr>
      </w:pPr>
    </w:p>
    <w:p w:rsidR="00C776A0" w:rsidRPr="00805D30" w:rsidRDefault="000D5CAF" w:rsidP="00E257B9">
      <w:pPr>
        <w:pStyle w:val="Prrafodelista"/>
        <w:spacing w:line="276" w:lineRule="auto"/>
        <w:ind w:left="851" w:right="899"/>
        <w:jc w:val="both"/>
        <w:rPr>
          <w:rFonts w:ascii="Palatino Linotype" w:eastAsia="Arial Unicode MS" w:hAnsi="Palatino Linotype" w:cs="Arial"/>
          <w:i/>
          <w:sz w:val="22"/>
          <w:szCs w:val="22"/>
        </w:rPr>
      </w:pPr>
      <w:r w:rsidRPr="00805D30">
        <w:rPr>
          <w:rFonts w:ascii="Palatino Linotype" w:eastAsia="Arial Unicode MS" w:hAnsi="Palatino Linotype" w:cs="Arial"/>
          <w:i/>
          <w:sz w:val="22"/>
          <w:szCs w:val="22"/>
        </w:rPr>
        <w:t>b</w:t>
      </w:r>
      <w:r w:rsidR="00A55242" w:rsidRPr="00805D30">
        <w:rPr>
          <w:rFonts w:ascii="Palatino Linotype" w:eastAsia="Arial Unicode MS" w:hAnsi="Palatino Linotype" w:cs="Arial"/>
          <w:i/>
          <w:sz w:val="22"/>
          <w:szCs w:val="22"/>
        </w:rPr>
        <w:t xml:space="preserve">) </w:t>
      </w:r>
      <w:r w:rsidRPr="00805D30">
        <w:rPr>
          <w:rFonts w:ascii="Palatino Linotype" w:eastAsia="Arial Unicode MS" w:hAnsi="Palatino Linotype" w:cs="Arial"/>
          <w:i/>
          <w:sz w:val="22"/>
          <w:szCs w:val="22"/>
        </w:rPr>
        <w:t xml:space="preserve">En </w:t>
      </w:r>
      <w:r w:rsidRPr="00805D30">
        <w:rPr>
          <w:rFonts w:ascii="Palatino Linotype" w:eastAsia="Arial Unicode MS" w:hAnsi="Palatino Linotype" w:cs="Arial"/>
          <w:b/>
          <w:i/>
          <w:sz w:val="22"/>
          <w:szCs w:val="22"/>
        </w:rPr>
        <w:t>copias simples sin costo</w:t>
      </w:r>
      <w:r w:rsidRPr="00805D30">
        <w:rPr>
          <w:rFonts w:ascii="Palatino Linotype" w:eastAsia="Arial Unicode MS" w:hAnsi="Palatino Linotype" w:cs="Arial"/>
          <w:i/>
          <w:sz w:val="22"/>
          <w:szCs w:val="22"/>
        </w:rPr>
        <w:t>, la normatividad en la que se regula la colocación de antenas de comunicación de internet con altura de 9 metros de alto</w:t>
      </w:r>
      <w:r w:rsidR="00805D30" w:rsidRPr="00805D30">
        <w:rPr>
          <w:rFonts w:ascii="Palatino Linotype" w:eastAsia="Arial Unicode MS" w:hAnsi="Palatino Linotype" w:cs="Arial"/>
          <w:i/>
          <w:sz w:val="22"/>
          <w:szCs w:val="22"/>
        </w:rPr>
        <w:t xml:space="preserve">, </w:t>
      </w:r>
      <w:r w:rsidR="0027520D" w:rsidRPr="00805D30">
        <w:rPr>
          <w:rFonts w:ascii="Palatino Linotype" w:hAnsi="Palatino Linotype"/>
          <w:i/>
          <w:iCs/>
          <w:color w:val="222222"/>
          <w:sz w:val="22"/>
          <w:szCs w:val="22"/>
          <w:shd w:val="clear" w:color="auto" w:fill="FFFFFF"/>
        </w:rPr>
        <w:t>debiendo informar al </w:t>
      </w:r>
      <w:r w:rsidR="0027520D" w:rsidRPr="00805D30">
        <w:rPr>
          <w:rFonts w:ascii="Palatino Linotype" w:hAnsi="Palatino Linotype"/>
          <w:b/>
          <w:bCs/>
          <w:i/>
          <w:iCs/>
          <w:color w:val="222222"/>
          <w:sz w:val="22"/>
          <w:szCs w:val="22"/>
          <w:shd w:val="clear" w:color="auto" w:fill="FFFFFF"/>
        </w:rPr>
        <w:t>RECURRENTE</w:t>
      </w:r>
      <w:r w:rsidR="0027520D" w:rsidRPr="00805D30">
        <w:rPr>
          <w:rFonts w:ascii="Palatino Linotype" w:hAnsi="Palatino Linotype"/>
          <w:i/>
          <w:iCs/>
          <w:color w:val="222222"/>
          <w:sz w:val="22"/>
          <w:szCs w:val="22"/>
          <w:shd w:val="clear" w:color="auto" w:fill="FFFFFF"/>
        </w:rPr>
        <w:t> el procedimiento para recoger dichas copias</w:t>
      </w:r>
      <w:r w:rsidR="009F0DBB" w:rsidRPr="00805D30">
        <w:rPr>
          <w:rFonts w:ascii="Palatino Linotype" w:eastAsia="Arial Unicode MS" w:hAnsi="Palatino Linotype" w:cs="Arial"/>
          <w:i/>
          <w:sz w:val="22"/>
          <w:szCs w:val="22"/>
        </w:rPr>
        <w:t>.</w:t>
      </w:r>
      <w:r w:rsidR="00C776A0" w:rsidRPr="00805D30">
        <w:rPr>
          <w:rFonts w:ascii="Palatino Linotype" w:eastAsia="Arial Unicode MS" w:hAnsi="Palatino Linotype" w:cs="Arial"/>
          <w:i/>
          <w:sz w:val="22"/>
          <w:szCs w:val="22"/>
        </w:rPr>
        <w:t>”</w:t>
      </w:r>
    </w:p>
    <w:p w:rsidR="005936BF" w:rsidRPr="00805D30" w:rsidRDefault="005936BF" w:rsidP="000A146C">
      <w:pPr>
        <w:pStyle w:val="Prrafodelista"/>
        <w:spacing w:line="276" w:lineRule="auto"/>
        <w:ind w:left="851" w:right="899"/>
        <w:jc w:val="both"/>
        <w:rPr>
          <w:rFonts w:ascii="Palatino Linotype" w:hAnsi="Palatino Linotype" w:cs="Arial"/>
          <w:i/>
          <w:sz w:val="22"/>
          <w:szCs w:val="22"/>
        </w:rPr>
      </w:pPr>
    </w:p>
    <w:p w:rsidR="00021A8E" w:rsidRPr="00805D30" w:rsidRDefault="00C5608E" w:rsidP="00021A8E">
      <w:pPr>
        <w:spacing w:before="240" w:after="240" w:line="360" w:lineRule="auto"/>
        <w:jc w:val="both"/>
        <w:rPr>
          <w:color w:val="222222"/>
          <w:lang w:eastAsia="es-MX"/>
        </w:rPr>
      </w:pPr>
      <w:r w:rsidRPr="00805D30">
        <w:rPr>
          <w:rFonts w:ascii="Palatino Linotype" w:hAnsi="Palatino Linotype" w:cs="Arial"/>
          <w:b/>
          <w:color w:val="000000" w:themeColor="text1"/>
          <w:sz w:val="28"/>
          <w:szCs w:val="28"/>
        </w:rPr>
        <w:t>TERCER</w:t>
      </w:r>
      <w:r w:rsidR="00021A8E" w:rsidRPr="00805D30">
        <w:rPr>
          <w:rFonts w:ascii="Palatino Linotype" w:hAnsi="Palatino Linotype" w:cs="Arial"/>
          <w:b/>
          <w:color w:val="000000" w:themeColor="text1"/>
          <w:sz w:val="28"/>
          <w:szCs w:val="28"/>
        </w:rPr>
        <w:t xml:space="preserve">O. </w:t>
      </w:r>
      <w:r w:rsidR="00021A8E" w:rsidRPr="00805D30">
        <w:rPr>
          <w:rFonts w:ascii="Palatino Linotype" w:hAnsi="Palatino Linotype"/>
          <w:b/>
          <w:bCs/>
          <w:color w:val="222222"/>
          <w:lang w:eastAsia="es-MX"/>
        </w:rPr>
        <w:t>Notifíquese</w:t>
      </w:r>
      <w:r w:rsidR="00021A8E" w:rsidRPr="00805D30">
        <w:rPr>
          <w:rFonts w:ascii="Palatino Linotype" w:hAnsi="Palatino Linotype"/>
          <w:color w:val="222222"/>
          <w:lang w:eastAsia="es-MX"/>
        </w:rPr>
        <w:t> </w:t>
      </w:r>
      <w:r w:rsidR="00021A8E" w:rsidRPr="00805D30">
        <w:rPr>
          <w:rFonts w:ascii="Palatino Linotype" w:hAnsi="Palatino Linotype"/>
          <w:color w:val="222222"/>
          <w:shd w:val="clear" w:color="auto" w:fill="FFFFFF"/>
          <w:lang w:eastAsia="es-MX"/>
        </w:rPr>
        <w:t>al Titular de la Unidad de Transparencia, para que conforme a los artículos 186</w:t>
      </w:r>
      <w:r w:rsidR="00110270" w:rsidRPr="00805D30">
        <w:rPr>
          <w:rFonts w:ascii="Palatino Linotype" w:hAnsi="Palatino Linotype"/>
          <w:color w:val="222222"/>
          <w:shd w:val="clear" w:color="auto" w:fill="FFFFFF"/>
          <w:lang w:eastAsia="es-MX"/>
        </w:rPr>
        <w:t>,</w:t>
      </w:r>
      <w:r w:rsidR="00021A8E" w:rsidRPr="00805D30">
        <w:rPr>
          <w:rFonts w:ascii="Palatino Linotype" w:hAnsi="Palatino Linotype"/>
          <w:color w:val="222222"/>
          <w:shd w:val="clear" w:color="auto" w:fill="FFFFFF"/>
          <w:lang w:eastAsia="es-MX"/>
        </w:rPr>
        <w:t xml:space="preserve"> último párrafo y 189</w:t>
      </w:r>
      <w:r w:rsidR="00110270" w:rsidRPr="00805D30">
        <w:rPr>
          <w:rFonts w:ascii="Palatino Linotype" w:hAnsi="Palatino Linotype"/>
          <w:color w:val="222222"/>
          <w:shd w:val="clear" w:color="auto" w:fill="FFFFFF"/>
          <w:lang w:eastAsia="es-MX"/>
        </w:rPr>
        <w:t>,</w:t>
      </w:r>
      <w:r w:rsidR="00021A8E" w:rsidRPr="00805D30">
        <w:rPr>
          <w:rFonts w:ascii="Palatino Linotype" w:hAnsi="Palatino Linotype"/>
          <w:color w:val="222222"/>
          <w:shd w:val="clear" w:color="auto" w:fill="FFFFFF"/>
          <w:lang w:eastAsia="es-MX"/>
        </w:rPr>
        <w:t xml:space="preserve"> párrafo segundo de la Ley de Transparencia y Acceso a la Información Pública del Estado de México y Municipios, de cumplimiento a lo ordenado</w:t>
      </w:r>
      <w:r w:rsidR="00021A8E" w:rsidRPr="00805D30">
        <w:rPr>
          <w:rFonts w:ascii="Palatino Linotype" w:hAnsi="Palatino Linotype"/>
          <w:color w:val="222222"/>
          <w:shd w:val="clear" w:color="auto" w:fill="FFFFFF"/>
        </w:rPr>
        <w:t xml:space="preserve"> en los recursos de revisión</w:t>
      </w:r>
      <w:r w:rsidR="00021A8E" w:rsidRPr="00805D30">
        <w:rPr>
          <w:rFonts w:ascii="Palatino Linotype" w:hAnsi="Palatino Linotype" w:cs="Arial"/>
          <w:b/>
        </w:rPr>
        <w:t>,</w:t>
      </w:r>
      <w:r w:rsidR="00021A8E" w:rsidRPr="00805D30">
        <w:rPr>
          <w:rFonts w:ascii="Palatino Linotype" w:hAnsi="Palatino Linotype"/>
          <w:color w:val="222222"/>
          <w:shd w:val="clear" w:color="auto" w:fill="FFFFFF"/>
          <w:lang w:eastAsia="es-MX"/>
        </w:rPr>
        <w:t xml:space="preserve"> dentro del plazo de diez días hábiles, debiendo informar a este Instituto en un plazo </w:t>
      </w:r>
      <w:r w:rsidR="00021A8E" w:rsidRPr="00805D30">
        <w:rPr>
          <w:rFonts w:ascii="Palatino Linotype" w:hAnsi="Palatino Linotype"/>
          <w:color w:val="222222"/>
          <w:lang w:eastAsia="es-MX"/>
        </w:rPr>
        <w:t>de</w:t>
      </w:r>
      <w:r w:rsidR="00021A8E" w:rsidRPr="00805D30">
        <w:rPr>
          <w:rFonts w:ascii="Palatino Linotype" w:hAnsi="Palatino Linotype"/>
          <w:color w:val="222222"/>
          <w:shd w:val="clear" w:color="auto" w:fill="FFFFFF"/>
          <w:lang w:eastAsia="es-MX"/>
        </w:rPr>
        <w:t> tres días hábiles siguientes sobre el cumplimiento dado a la presente resolución.</w:t>
      </w:r>
    </w:p>
    <w:p w:rsidR="00E03E45" w:rsidRDefault="00E03E45" w:rsidP="00021A8E">
      <w:pPr>
        <w:spacing w:line="360" w:lineRule="auto"/>
        <w:jc w:val="both"/>
        <w:rPr>
          <w:rFonts w:ascii="Palatino Linotype" w:hAnsi="Palatino Linotype" w:cs="Arial"/>
          <w:b/>
          <w:sz w:val="28"/>
          <w:szCs w:val="28"/>
        </w:rPr>
      </w:pPr>
    </w:p>
    <w:p w:rsidR="00021A8E" w:rsidRPr="00805D30" w:rsidRDefault="00C5608E" w:rsidP="00021A8E">
      <w:pPr>
        <w:spacing w:line="360" w:lineRule="auto"/>
        <w:jc w:val="both"/>
        <w:rPr>
          <w:rFonts w:ascii="Palatino Linotype" w:hAnsi="Palatino Linotype" w:cs="Arial"/>
          <w:b/>
        </w:rPr>
      </w:pPr>
      <w:r w:rsidRPr="00805D30">
        <w:rPr>
          <w:rFonts w:ascii="Palatino Linotype" w:hAnsi="Palatino Linotype" w:cs="Arial"/>
          <w:b/>
          <w:sz w:val="28"/>
          <w:szCs w:val="28"/>
        </w:rPr>
        <w:t>CUARTO</w:t>
      </w:r>
      <w:r w:rsidR="00021A8E" w:rsidRPr="00805D30">
        <w:rPr>
          <w:rFonts w:ascii="Palatino Linotype" w:hAnsi="Palatino Linotype" w:cs="Arial"/>
          <w:b/>
        </w:rPr>
        <w:t xml:space="preserve">. </w:t>
      </w:r>
      <w:r w:rsidR="00021A8E" w:rsidRPr="00805D30">
        <w:rPr>
          <w:rFonts w:ascii="Palatino Linotype" w:eastAsiaTheme="minorEastAsia" w:hAnsi="Palatino Linotype"/>
          <w:b/>
          <w:color w:val="222222"/>
          <w:szCs w:val="17"/>
          <w:lang w:eastAsia="es-ES_tradnl"/>
        </w:rPr>
        <w:t>Notifíquese</w:t>
      </w:r>
      <w:r w:rsidR="00021A8E" w:rsidRPr="00805D30">
        <w:rPr>
          <w:rFonts w:ascii="Palatino Linotype" w:eastAsiaTheme="minorEastAsia" w:hAnsi="Palatino Linotype"/>
          <w:color w:val="222222"/>
          <w:szCs w:val="17"/>
          <w:lang w:eastAsia="es-ES_tradnl"/>
        </w:rPr>
        <w:t xml:space="preserve"> a</w:t>
      </w:r>
      <w:r w:rsidR="00A266DE" w:rsidRPr="00805D30">
        <w:rPr>
          <w:rFonts w:ascii="Palatino Linotype" w:eastAsiaTheme="minorEastAsia" w:hAnsi="Palatino Linotype"/>
          <w:color w:val="222222"/>
          <w:szCs w:val="17"/>
          <w:lang w:eastAsia="es-ES_tradnl"/>
        </w:rPr>
        <w:t>l</w:t>
      </w:r>
      <w:r w:rsidR="00021A8E" w:rsidRPr="00805D30">
        <w:rPr>
          <w:rFonts w:ascii="Palatino Linotype" w:eastAsiaTheme="minorEastAsia" w:hAnsi="Palatino Linotype"/>
          <w:color w:val="222222"/>
          <w:szCs w:val="17"/>
          <w:lang w:eastAsia="es-ES_tradnl"/>
        </w:rPr>
        <w:t xml:space="preserve"> </w:t>
      </w:r>
      <w:r w:rsidR="00021A8E" w:rsidRPr="00805D30">
        <w:rPr>
          <w:rFonts w:ascii="Palatino Linotype" w:eastAsiaTheme="minorEastAsia" w:hAnsi="Palatino Linotype"/>
          <w:b/>
          <w:color w:val="222222"/>
          <w:szCs w:val="17"/>
          <w:lang w:eastAsia="es-ES_tradnl"/>
        </w:rPr>
        <w:t>RECURRENTE</w:t>
      </w:r>
      <w:r w:rsidR="00021A8E" w:rsidRPr="00805D30">
        <w:rPr>
          <w:rFonts w:ascii="Palatino Linotype" w:eastAsiaTheme="minorEastAsia" w:hAnsi="Palatino Linotype"/>
          <w:color w:val="222222"/>
          <w:szCs w:val="17"/>
          <w:lang w:eastAsia="es-ES_tradnl"/>
        </w:rPr>
        <w:t xml:space="preserve"> la presente resolución</w:t>
      </w:r>
      <w:r w:rsidR="00613AE8" w:rsidRPr="00805D30">
        <w:rPr>
          <w:rFonts w:ascii="Palatino Linotype" w:eastAsiaTheme="minorEastAsia" w:hAnsi="Palatino Linotype"/>
          <w:color w:val="222222"/>
          <w:szCs w:val="17"/>
          <w:lang w:eastAsia="es-ES_tradnl"/>
        </w:rPr>
        <w:t>.</w:t>
      </w:r>
    </w:p>
    <w:p w:rsidR="00021A8E" w:rsidRPr="00805D30" w:rsidRDefault="00021A8E" w:rsidP="00021A8E">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E03E45" w:rsidRDefault="00E03E45" w:rsidP="00021A8E">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021A8E" w:rsidRPr="00805D30" w:rsidRDefault="00C5608E"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805D30">
        <w:rPr>
          <w:rFonts w:ascii="Palatino Linotype" w:hAnsi="Palatino Linotype" w:cs="Arial"/>
          <w:b/>
          <w:color w:val="000000" w:themeColor="text1"/>
          <w:sz w:val="28"/>
          <w:szCs w:val="28"/>
        </w:rPr>
        <w:t>QUINTO</w:t>
      </w:r>
      <w:r w:rsidR="00021A8E" w:rsidRPr="00805D30">
        <w:rPr>
          <w:rFonts w:ascii="Palatino Linotype" w:hAnsi="Palatino Linotype" w:cs="Arial"/>
          <w:b/>
          <w:color w:val="000000" w:themeColor="text1"/>
          <w:sz w:val="28"/>
          <w:szCs w:val="28"/>
        </w:rPr>
        <w:t xml:space="preserve">. </w:t>
      </w:r>
      <w:r w:rsidR="00021A8E" w:rsidRPr="00805D30">
        <w:rPr>
          <w:rFonts w:ascii="Palatino Linotype" w:eastAsiaTheme="minorEastAsia" w:hAnsi="Palatino Linotype"/>
          <w:b/>
          <w:color w:val="222222"/>
          <w:szCs w:val="17"/>
          <w:lang w:eastAsia="es-ES_tradnl"/>
        </w:rPr>
        <w:t>Hágase del conocimiento</w:t>
      </w:r>
      <w:r w:rsidR="00021A8E" w:rsidRPr="00805D30">
        <w:rPr>
          <w:rFonts w:ascii="Palatino Linotype" w:eastAsiaTheme="minorEastAsia" w:hAnsi="Palatino Linotype"/>
          <w:color w:val="222222"/>
          <w:szCs w:val="17"/>
          <w:lang w:eastAsia="es-ES_tradnl"/>
        </w:rPr>
        <w:t xml:space="preserve"> a</w:t>
      </w:r>
      <w:r w:rsidR="00A266DE" w:rsidRPr="00805D30">
        <w:rPr>
          <w:rFonts w:ascii="Palatino Linotype" w:eastAsiaTheme="minorEastAsia" w:hAnsi="Palatino Linotype"/>
          <w:color w:val="222222"/>
          <w:szCs w:val="17"/>
          <w:lang w:eastAsia="es-ES_tradnl"/>
        </w:rPr>
        <w:t>l</w:t>
      </w:r>
      <w:r w:rsidR="00021A8E" w:rsidRPr="00805D30">
        <w:rPr>
          <w:rFonts w:ascii="Palatino Linotype" w:eastAsiaTheme="minorEastAsia" w:hAnsi="Palatino Linotype"/>
          <w:color w:val="222222"/>
          <w:szCs w:val="17"/>
          <w:lang w:eastAsia="es-ES_tradnl"/>
        </w:rPr>
        <w:t xml:space="preserve"> </w:t>
      </w:r>
      <w:r w:rsidR="00021A8E" w:rsidRPr="00805D30">
        <w:rPr>
          <w:rFonts w:ascii="Palatino Linotype" w:eastAsiaTheme="minorEastAsia" w:hAnsi="Palatino Linotype"/>
          <w:b/>
          <w:color w:val="222222"/>
          <w:szCs w:val="17"/>
          <w:lang w:eastAsia="es-ES_tradnl"/>
        </w:rPr>
        <w:t>RECURRENTE</w:t>
      </w:r>
      <w:r w:rsidR="00021A8E" w:rsidRPr="00805D30">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7520D" w:rsidRDefault="0027520D" w:rsidP="0027520D">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E03E45" w:rsidRPr="00805D30" w:rsidRDefault="00E03E45" w:rsidP="0027520D">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27520D" w:rsidRPr="00D7358B" w:rsidRDefault="0027520D" w:rsidP="0027520D">
      <w:pPr>
        <w:widowControl w:val="0"/>
        <w:autoSpaceDE w:val="0"/>
        <w:autoSpaceDN w:val="0"/>
        <w:adjustRightInd w:val="0"/>
        <w:spacing w:line="360" w:lineRule="auto"/>
        <w:jc w:val="both"/>
        <w:rPr>
          <w:rFonts w:ascii="Palatino Linotype" w:hAnsi="Palatino Linotype"/>
          <w:lang w:eastAsia="es-ES_tradnl"/>
        </w:rPr>
      </w:pPr>
      <w:r w:rsidRPr="00805D30">
        <w:rPr>
          <w:rFonts w:ascii="Palatino Linotype" w:hAnsi="Palatino Linotype" w:cs="Arial"/>
          <w:b/>
          <w:color w:val="000000" w:themeColor="text1"/>
          <w:sz w:val="28"/>
          <w:szCs w:val="28"/>
        </w:rPr>
        <w:t xml:space="preserve">SEXTO. </w:t>
      </w:r>
      <w:r w:rsidRPr="00805D30">
        <w:rPr>
          <w:rFonts w:ascii="Palatino Linotype" w:hAnsi="Palatino Linotype"/>
          <w:b/>
          <w:lang w:eastAsia="es-ES_tradnl"/>
        </w:rPr>
        <w:t>Gírese</w:t>
      </w:r>
      <w:r w:rsidRPr="00805D30">
        <w:rPr>
          <w:rFonts w:ascii="Palatino Linotype" w:hAnsi="Palatino Linotype"/>
          <w:lang w:eastAsia="es-ES_tradnl"/>
        </w:rPr>
        <w:t xml:space="preserve"> oficio al Titular de la Contraloría Interna y Órgano de Control y Vigilancia de este Instituto, de conformidad con el artículo 190 de la Ley de </w:t>
      </w:r>
      <w:r w:rsidRPr="00805D30">
        <w:rPr>
          <w:rFonts w:ascii="Palatino Linotype" w:hAnsi="Palatino Linotype"/>
          <w:lang w:eastAsia="es-ES_tradnl"/>
        </w:rPr>
        <w:lastRenderedPageBreak/>
        <w:t>Transparencia y Acceso a la Información Pública del Estado de México y Municipios determine lo conducente, en términos del Considerando </w:t>
      </w:r>
      <w:r w:rsidRPr="00805D30">
        <w:rPr>
          <w:rFonts w:ascii="Palatino Linotype" w:hAnsi="Palatino Linotype"/>
          <w:b/>
          <w:lang w:eastAsia="es-ES_tradnl"/>
        </w:rPr>
        <w:t>QUINTO</w:t>
      </w:r>
      <w:r w:rsidRPr="00805D30">
        <w:rPr>
          <w:rFonts w:ascii="Palatino Linotype" w:hAnsi="Palatino Linotype"/>
          <w:lang w:eastAsia="es-ES_tradnl"/>
        </w:rPr>
        <w:t> de la presente resolución.</w:t>
      </w:r>
    </w:p>
    <w:p w:rsidR="00EB5197" w:rsidRPr="00EB5197" w:rsidRDefault="00EB5197" w:rsidP="00021A8E">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rsidR="004D34CA" w:rsidRDefault="004D34CA" w:rsidP="004D34CA">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 xml:space="preserve">ASÍ LO RESUELVE, POR </w:t>
      </w:r>
      <w:r w:rsidR="002E69D4">
        <w:rPr>
          <w:rFonts w:ascii="Palatino Linotype" w:hAnsi="Palatino Linotype" w:cs="Arial"/>
          <w:color w:val="000000" w:themeColor="text1"/>
        </w:rPr>
        <w:t>UNANIMIDAD</w:t>
      </w:r>
      <w:r w:rsidRPr="004A0F21">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4A0F21">
        <w:rPr>
          <w:rFonts w:ascii="Palatino Linotype" w:hAnsi="Palatino Linotype"/>
          <w:color w:val="000000" w:themeColor="text1"/>
          <w:lang w:val="es-ES_tradnl"/>
        </w:rPr>
        <w:t xml:space="preserve">JOSÉ GUADALUPE LUNA </w:t>
      </w:r>
      <w:r w:rsidR="002E69D4" w:rsidRPr="004A0F21">
        <w:rPr>
          <w:rFonts w:ascii="Palatino Linotype" w:hAnsi="Palatino Linotype"/>
          <w:color w:val="000000" w:themeColor="text1"/>
          <w:lang w:val="es-ES_tradnl"/>
        </w:rPr>
        <w:t>HERNÁNDEZ</w:t>
      </w:r>
      <w:r w:rsidR="002E69D4">
        <w:rPr>
          <w:rFonts w:ascii="Palatino Linotype" w:hAnsi="Palatino Linotype"/>
          <w:color w:val="000000" w:themeColor="text1"/>
          <w:lang w:val="es-ES_tradnl"/>
        </w:rPr>
        <w:t xml:space="preserve"> EMITIENDO VOTO PARTICULAR,</w:t>
      </w:r>
      <w:r w:rsidRPr="004A0F21">
        <w:rPr>
          <w:rFonts w:ascii="Palatino Linotype" w:hAnsi="Palatino Linotype"/>
          <w:color w:val="000000" w:themeColor="text1"/>
          <w:lang w:val="es-ES_tradnl"/>
        </w:rPr>
        <w:t xml:space="preserve"> </w:t>
      </w:r>
      <w:r w:rsidRPr="004A0F21">
        <w:rPr>
          <w:rFonts w:ascii="Palatino Linotype" w:hAnsi="Palatino Linotype" w:cs="Arial"/>
          <w:color w:val="000000" w:themeColor="text1"/>
        </w:rPr>
        <w:t xml:space="preserve">JAVIER MARTÍNEZ </w:t>
      </w:r>
      <w:r w:rsidR="002E69D4" w:rsidRPr="004A0F21">
        <w:rPr>
          <w:rFonts w:ascii="Palatino Linotype" w:hAnsi="Palatino Linotype" w:cs="Arial"/>
          <w:color w:val="000000" w:themeColor="text1"/>
        </w:rPr>
        <w:t>CRUZ</w:t>
      </w:r>
      <w:r w:rsidR="002E69D4">
        <w:rPr>
          <w:rFonts w:ascii="Palatino Linotype" w:hAnsi="Palatino Linotype" w:cs="Arial"/>
          <w:color w:val="000000" w:themeColor="text1"/>
        </w:rPr>
        <w:t xml:space="preserve"> Y LUIS </w:t>
      </w:r>
      <w:r>
        <w:rPr>
          <w:rFonts w:ascii="Palatino Linotype" w:hAnsi="Palatino Linotype" w:cs="Arial"/>
          <w:color w:val="000000" w:themeColor="text1"/>
        </w:rPr>
        <w:t>GUSTAVO PARRA NORIEGA</w:t>
      </w:r>
      <w:r w:rsidRPr="004A0F21">
        <w:rPr>
          <w:rFonts w:ascii="Palatino Linotype" w:hAnsi="Palatino Linotype" w:cs="Arial"/>
          <w:color w:val="000000" w:themeColor="text1"/>
        </w:rPr>
        <w:t xml:space="preserve">; EN </w:t>
      </w:r>
      <w:r w:rsidRPr="002E69D4">
        <w:rPr>
          <w:rFonts w:ascii="Palatino Linotype" w:hAnsi="Palatino Linotype" w:cs="Arial"/>
          <w:color w:val="000000" w:themeColor="text1"/>
        </w:rPr>
        <w:t xml:space="preserve">LA </w:t>
      </w:r>
      <w:r w:rsidR="00A55242" w:rsidRPr="002E69D4">
        <w:rPr>
          <w:rFonts w:ascii="Palatino Linotype" w:hAnsi="Palatino Linotype" w:cs="Arial"/>
          <w:color w:val="000000" w:themeColor="text1"/>
        </w:rPr>
        <w:t>NOVENA</w:t>
      </w:r>
      <w:r w:rsidRPr="002E69D4">
        <w:rPr>
          <w:rFonts w:ascii="Palatino Linotype" w:hAnsi="Palatino Linotype" w:cs="Arial"/>
          <w:color w:val="000000" w:themeColor="text1"/>
        </w:rPr>
        <w:t xml:space="preserve"> SESIÓN ORDINARIA CELEBRADA EL </w:t>
      </w:r>
      <w:r w:rsidR="00A55242" w:rsidRPr="002E69D4">
        <w:rPr>
          <w:rFonts w:ascii="Palatino Linotype" w:hAnsi="Palatino Linotype" w:cs="Arial"/>
          <w:color w:val="000000" w:themeColor="text1"/>
        </w:rPr>
        <w:t>SEIS</w:t>
      </w:r>
      <w:r w:rsidRPr="002E69D4">
        <w:rPr>
          <w:rFonts w:ascii="Palatino Linotype" w:hAnsi="Palatino Linotype" w:cs="Arial"/>
          <w:color w:val="000000" w:themeColor="text1"/>
        </w:rPr>
        <w:t xml:space="preserve"> DE </w:t>
      </w:r>
      <w:r w:rsidR="00A55242" w:rsidRPr="002E69D4">
        <w:rPr>
          <w:rFonts w:ascii="Palatino Linotype" w:hAnsi="Palatino Linotype" w:cs="Arial"/>
          <w:color w:val="000000" w:themeColor="text1"/>
        </w:rPr>
        <w:t>MARZO</w:t>
      </w:r>
      <w:r w:rsidRPr="002E69D4">
        <w:rPr>
          <w:rFonts w:ascii="Palatino Linotype" w:hAnsi="Palatino Linotype" w:cs="Arial"/>
          <w:color w:val="000000" w:themeColor="text1"/>
        </w:rPr>
        <w:t xml:space="preserve"> DE DOS MIL DIECI</w:t>
      </w:r>
      <w:r w:rsidR="00100436" w:rsidRPr="002E69D4">
        <w:rPr>
          <w:rFonts w:ascii="Palatino Linotype" w:hAnsi="Palatino Linotype" w:cs="Arial"/>
          <w:color w:val="000000" w:themeColor="text1"/>
        </w:rPr>
        <w:t>NUEVE</w:t>
      </w:r>
      <w:r w:rsidRPr="002E69D4">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C2445" w:rsidRPr="00120510" w:rsidTr="00D600EF">
        <w:trPr>
          <w:jc w:val="center"/>
        </w:trPr>
        <w:tc>
          <w:tcPr>
            <w:tcW w:w="10368" w:type="dxa"/>
            <w:gridSpan w:val="2"/>
          </w:tcPr>
          <w:p w:rsidR="00A266DE" w:rsidRDefault="00A266DE" w:rsidP="00D600EF">
            <w:pPr>
              <w:jc w:val="center"/>
              <w:rPr>
                <w:rFonts w:ascii="Palatino Linotype" w:hAnsi="Palatino Linotype" w:cs="Arial"/>
                <w:b/>
                <w:lang w:val="es-ES_tradnl"/>
              </w:rPr>
            </w:pPr>
          </w:p>
          <w:p w:rsidR="00A266DE" w:rsidRDefault="00A266DE"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Pr="00120510" w:rsidRDefault="00E03E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1C2445" w:rsidRPr="00120510" w:rsidRDefault="001C2445" w:rsidP="00D600EF">
            <w:pPr>
              <w:jc w:val="center"/>
              <w:rPr>
                <w:rFonts w:ascii="Palatino Linotype" w:hAnsi="Palatino Linotype" w:cs="Arial"/>
                <w:b/>
                <w:lang w:val="es-ES_tradnl"/>
              </w:rPr>
            </w:pPr>
            <w:r w:rsidRPr="00D05230">
              <w:rPr>
                <w:rFonts w:ascii="Palatino Linotype" w:hAnsi="Palatino Linotype" w:cs="Arial"/>
                <w:b/>
                <w:color w:val="FFFFFF" w:themeColor="background1"/>
                <w:lang w:val="es-ES_tradnl"/>
              </w:rPr>
              <w:t xml:space="preserve">(RÚBRICA) </w:t>
            </w:r>
          </w:p>
        </w:tc>
      </w:tr>
      <w:tr w:rsidR="001C2445" w:rsidRPr="00120510" w:rsidTr="00D600EF">
        <w:trPr>
          <w:jc w:val="center"/>
        </w:trPr>
        <w:tc>
          <w:tcPr>
            <w:tcW w:w="5184" w:type="dxa"/>
          </w:tcPr>
          <w:p w:rsidR="001C2445" w:rsidRDefault="001C2445"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Comisionada</w:t>
            </w:r>
          </w:p>
          <w:p w:rsidR="001C2445" w:rsidRPr="00120510" w:rsidRDefault="001C2445" w:rsidP="00D600EF">
            <w:pPr>
              <w:jc w:val="center"/>
              <w:rPr>
                <w:rFonts w:ascii="Palatino Linotype" w:hAnsi="Palatino Linotype" w:cs="Arial"/>
                <w:b/>
                <w:lang w:val="es-ES_tradnl"/>
              </w:rPr>
            </w:pPr>
            <w:r w:rsidRPr="00D05230">
              <w:rPr>
                <w:rFonts w:ascii="Palatino Linotype" w:hAnsi="Palatino Linotype" w:cs="Arial"/>
                <w:b/>
                <w:color w:val="FFFFFF" w:themeColor="background1"/>
                <w:lang w:val="es-ES_tradnl"/>
              </w:rPr>
              <w:t>(RÚBRICA)</w:t>
            </w:r>
          </w:p>
        </w:tc>
        <w:tc>
          <w:tcPr>
            <w:tcW w:w="5184" w:type="dxa"/>
          </w:tcPr>
          <w:p w:rsidR="00A266DE" w:rsidRDefault="00A266DE" w:rsidP="00D600EF">
            <w:pPr>
              <w:jc w:val="center"/>
              <w:rPr>
                <w:rFonts w:ascii="Palatino Linotype" w:hAnsi="Palatino Linotype" w:cs="Arial"/>
                <w:b/>
                <w:lang w:val="es-ES_tradnl"/>
              </w:rPr>
            </w:pPr>
          </w:p>
          <w:p w:rsidR="00A266DE" w:rsidRDefault="00A266DE"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D05230">
              <w:rPr>
                <w:rFonts w:ascii="Palatino Linotype" w:hAnsi="Palatino Linotype" w:cs="Arial"/>
                <w:b/>
                <w:color w:val="FFFFFF" w:themeColor="background1"/>
                <w:lang w:val="es-ES_tradnl"/>
              </w:rPr>
              <w:t>(RÚBRICA)</w:t>
            </w:r>
          </w:p>
        </w:tc>
      </w:tr>
      <w:tr w:rsidR="001C2445" w:rsidRPr="00120510" w:rsidTr="00D600EF">
        <w:trPr>
          <w:jc w:val="center"/>
        </w:trPr>
        <w:tc>
          <w:tcPr>
            <w:tcW w:w="5184" w:type="dxa"/>
          </w:tcPr>
          <w:p w:rsidR="001C2445" w:rsidRDefault="001C2445" w:rsidP="00D600EF">
            <w:pPr>
              <w:jc w:val="center"/>
              <w:rPr>
                <w:rFonts w:ascii="Palatino Linotype" w:hAnsi="Palatino Linotype" w:cs="Arial"/>
                <w:b/>
                <w:lang w:val="es-ES_tradnl"/>
              </w:rPr>
            </w:pPr>
          </w:p>
          <w:p w:rsidR="00A266DE" w:rsidRDefault="00A266DE"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Pr="00120510" w:rsidRDefault="00E03E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D05230">
              <w:rPr>
                <w:rFonts w:ascii="Palatino Linotype" w:hAnsi="Palatino Linotype" w:cs="Arial"/>
                <w:b/>
                <w:color w:val="FFFFFF" w:themeColor="background1"/>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A266DE" w:rsidRPr="00120510" w:rsidRDefault="00A266DE"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Pr="00120510" w:rsidRDefault="00E03E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D05230">
              <w:rPr>
                <w:rFonts w:ascii="Palatino Linotype" w:hAnsi="Palatino Linotype" w:cs="Arial"/>
                <w:b/>
                <w:color w:val="FFFFFF" w:themeColor="background1"/>
                <w:lang w:val="es-ES_tradnl"/>
              </w:rPr>
              <w:t>(RÚBRICA)</w:t>
            </w:r>
          </w:p>
        </w:tc>
      </w:tr>
      <w:tr w:rsidR="001C2445" w:rsidRPr="00120510" w:rsidTr="00D600EF">
        <w:trPr>
          <w:jc w:val="center"/>
        </w:trPr>
        <w:tc>
          <w:tcPr>
            <w:tcW w:w="10368" w:type="dxa"/>
            <w:gridSpan w:val="2"/>
          </w:tcPr>
          <w:p w:rsidR="001C2445"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E03E45" w:rsidRDefault="00E03E45" w:rsidP="00D600EF">
            <w:pPr>
              <w:jc w:val="center"/>
              <w:rPr>
                <w:rFonts w:ascii="Palatino Linotype" w:hAnsi="Palatino Linotype" w:cs="Arial"/>
                <w:b/>
                <w:lang w:val="es-ES_tradnl"/>
              </w:rPr>
            </w:pPr>
          </w:p>
          <w:p w:rsidR="00A266DE" w:rsidRPr="00120510" w:rsidRDefault="00A266DE"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1C2445" w:rsidRPr="00120510" w:rsidRDefault="001C2445" w:rsidP="00D600EF">
            <w:pPr>
              <w:jc w:val="center"/>
              <w:rPr>
                <w:rFonts w:ascii="Palatino Linotype" w:hAnsi="Palatino Linotype" w:cs="Arial"/>
                <w:lang w:val="es-ES_tradnl"/>
              </w:rPr>
            </w:pPr>
            <w:r w:rsidRPr="00D05230">
              <w:rPr>
                <w:rFonts w:ascii="Palatino Linotype" w:hAnsi="Palatino Linotype" w:cs="Arial"/>
                <w:b/>
                <w:color w:val="FFFFFF" w:themeColor="background1"/>
                <w:lang w:val="es-ES_tradnl"/>
              </w:rPr>
              <w:t>(RÚBRICA)</w:t>
            </w:r>
          </w:p>
        </w:tc>
      </w:tr>
    </w:tbl>
    <w:p w:rsidR="001C2445" w:rsidRDefault="001C2445" w:rsidP="004D34CA">
      <w:pPr>
        <w:ind w:right="49"/>
        <w:jc w:val="both"/>
        <w:rPr>
          <w:rFonts w:ascii="Palatino Linotype" w:hAnsi="Palatino Linotype"/>
          <w:sz w:val="20"/>
          <w:szCs w:val="22"/>
          <w:lang w:val="es-ES_tradnl"/>
        </w:rPr>
      </w:pPr>
    </w:p>
    <w:p w:rsidR="00A55242" w:rsidRDefault="00A55242" w:rsidP="004D34CA">
      <w:pPr>
        <w:ind w:right="49"/>
        <w:jc w:val="both"/>
        <w:rPr>
          <w:rFonts w:ascii="Palatino Linotype" w:hAnsi="Palatino Linotype"/>
          <w:sz w:val="20"/>
          <w:szCs w:val="22"/>
          <w:lang w:val="es-ES_tradnl"/>
        </w:rPr>
      </w:pPr>
    </w:p>
    <w:p w:rsidR="00E03E45" w:rsidRDefault="00E03E45" w:rsidP="004D34CA">
      <w:pPr>
        <w:ind w:right="49"/>
        <w:jc w:val="both"/>
        <w:rPr>
          <w:rFonts w:ascii="Palatino Linotype" w:hAnsi="Palatino Linotype"/>
          <w:sz w:val="20"/>
          <w:szCs w:val="22"/>
          <w:lang w:val="es-ES_tradnl"/>
        </w:rPr>
      </w:pPr>
    </w:p>
    <w:p w:rsidR="00E03E45" w:rsidRDefault="00E03E45" w:rsidP="004D34CA">
      <w:pPr>
        <w:ind w:right="49"/>
        <w:jc w:val="both"/>
        <w:rPr>
          <w:rFonts w:ascii="Palatino Linotype" w:hAnsi="Palatino Linotype"/>
          <w:sz w:val="20"/>
          <w:szCs w:val="22"/>
          <w:lang w:val="es-ES_tradnl"/>
        </w:rPr>
      </w:pPr>
    </w:p>
    <w:p w:rsidR="00E03E45" w:rsidRDefault="00E03E45" w:rsidP="004D34CA">
      <w:pPr>
        <w:ind w:right="49"/>
        <w:jc w:val="both"/>
        <w:rPr>
          <w:rFonts w:ascii="Palatino Linotype" w:hAnsi="Palatino Linotype"/>
          <w:sz w:val="20"/>
          <w:szCs w:val="22"/>
          <w:lang w:val="es-ES_tradnl"/>
        </w:rPr>
      </w:pPr>
    </w:p>
    <w:p w:rsidR="00E03E45" w:rsidRDefault="00E03E45" w:rsidP="004D34CA">
      <w:pPr>
        <w:ind w:right="49"/>
        <w:jc w:val="both"/>
        <w:rPr>
          <w:rFonts w:ascii="Palatino Linotype" w:hAnsi="Palatino Linotype"/>
          <w:sz w:val="20"/>
          <w:szCs w:val="22"/>
          <w:lang w:val="es-ES_tradnl"/>
        </w:rPr>
      </w:pPr>
    </w:p>
    <w:p w:rsidR="00E03E45" w:rsidRDefault="00E03E45" w:rsidP="004D34CA">
      <w:pPr>
        <w:ind w:right="49"/>
        <w:jc w:val="both"/>
        <w:rPr>
          <w:rFonts w:ascii="Palatino Linotype" w:hAnsi="Palatino Linotype"/>
          <w:sz w:val="20"/>
          <w:szCs w:val="22"/>
          <w:lang w:val="es-ES_tradnl"/>
        </w:rPr>
      </w:pPr>
    </w:p>
    <w:p w:rsidR="00E03E45" w:rsidRDefault="00E03E45" w:rsidP="004D34CA">
      <w:pPr>
        <w:ind w:right="49"/>
        <w:jc w:val="both"/>
        <w:rPr>
          <w:rFonts w:ascii="Palatino Linotype" w:hAnsi="Palatino Linotype"/>
          <w:sz w:val="20"/>
          <w:szCs w:val="22"/>
          <w:lang w:val="es-ES_tradnl"/>
        </w:rPr>
      </w:pPr>
    </w:p>
    <w:p w:rsidR="00E03E45" w:rsidRDefault="00E03E45" w:rsidP="004D34CA">
      <w:pPr>
        <w:ind w:right="49"/>
        <w:jc w:val="both"/>
        <w:rPr>
          <w:rFonts w:ascii="Palatino Linotype" w:hAnsi="Palatino Linotype"/>
          <w:sz w:val="20"/>
          <w:szCs w:val="22"/>
          <w:lang w:val="es-ES_tradnl"/>
        </w:rPr>
      </w:pPr>
    </w:p>
    <w:p w:rsidR="00E03E45" w:rsidRDefault="00E03E45" w:rsidP="004D34CA">
      <w:pPr>
        <w:ind w:right="49"/>
        <w:jc w:val="both"/>
        <w:rPr>
          <w:rFonts w:ascii="Palatino Linotype" w:hAnsi="Palatino Linotype"/>
          <w:sz w:val="20"/>
          <w:szCs w:val="22"/>
          <w:lang w:val="es-ES_tradnl"/>
        </w:rPr>
      </w:pPr>
    </w:p>
    <w:p w:rsidR="00E03E45" w:rsidRDefault="00E03E45" w:rsidP="004D34CA">
      <w:pPr>
        <w:ind w:right="49"/>
        <w:jc w:val="both"/>
        <w:rPr>
          <w:rFonts w:ascii="Palatino Linotype" w:hAnsi="Palatino Linotype"/>
          <w:sz w:val="20"/>
          <w:szCs w:val="22"/>
          <w:lang w:val="es-ES_tradnl"/>
        </w:rPr>
      </w:pPr>
    </w:p>
    <w:p w:rsidR="00E03E45" w:rsidRDefault="00E03E45" w:rsidP="004D34CA">
      <w:pPr>
        <w:ind w:right="49"/>
        <w:jc w:val="both"/>
        <w:rPr>
          <w:rFonts w:ascii="Palatino Linotype" w:hAnsi="Palatino Linotype"/>
          <w:sz w:val="20"/>
          <w:szCs w:val="22"/>
          <w:lang w:val="es-ES_tradnl"/>
        </w:rPr>
      </w:pPr>
    </w:p>
    <w:p w:rsidR="00E03E45" w:rsidRDefault="00E03E45" w:rsidP="004D34CA">
      <w:pPr>
        <w:ind w:right="49"/>
        <w:jc w:val="both"/>
        <w:rPr>
          <w:rFonts w:ascii="Palatino Linotype" w:hAnsi="Palatino Linotype"/>
          <w:sz w:val="20"/>
          <w:szCs w:val="22"/>
          <w:lang w:val="es-ES_tradnl"/>
        </w:rPr>
      </w:pPr>
    </w:p>
    <w:p w:rsidR="00E03E45" w:rsidRDefault="00E03E45" w:rsidP="004D34CA">
      <w:pPr>
        <w:ind w:right="49"/>
        <w:jc w:val="both"/>
        <w:rPr>
          <w:rFonts w:ascii="Palatino Linotype" w:hAnsi="Palatino Linotype"/>
          <w:sz w:val="20"/>
          <w:szCs w:val="22"/>
          <w:lang w:val="es-ES_tradnl"/>
        </w:rPr>
      </w:pPr>
    </w:p>
    <w:p w:rsidR="00E03E45" w:rsidRDefault="00E03E45" w:rsidP="004D34CA">
      <w:pPr>
        <w:ind w:right="49"/>
        <w:jc w:val="both"/>
        <w:rPr>
          <w:rFonts w:ascii="Palatino Linotype" w:hAnsi="Palatino Linotype"/>
          <w:sz w:val="20"/>
          <w:szCs w:val="22"/>
          <w:lang w:val="es-ES_tradnl"/>
        </w:rPr>
      </w:pPr>
    </w:p>
    <w:p w:rsidR="00E03E45" w:rsidRDefault="00E03E45" w:rsidP="004D34CA">
      <w:pPr>
        <w:ind w:right="49"/>
        <w:jc w:val="both"/>
        <w:rPr>
          <w:rFonts w:ascii="Palatino Linotype" w:hAnsi="Palatino Linotype"/>
          <w:sz w:val="20"/>
          <w:szCs w:val="22"/>
          <w:lang w:val="es-ES_tradnl"/>
        </w:rPr>
      </w:pPr>
    </w:p>
    <w:p w:rsidR="00EB5197" w:rsidRDefault="00EB5197" w:rsidP="004D34CA">
      <w:pPr>
        <w:ind w:right="49"/>
        <w:jc w:val="both"/>
        <w:rPr>
          <w:rFonts w:ascii="Palatino Linotype" w:hAnsi="Palatino Linotype"/>
          <w:sz w:val="20"/>
          <w:szCs w:val="22"/>
          <w:lang w:val="es-ES_tradnl"/>
        </w:rPr>
      </w:pPr>
    </w:p>
    <w:p w:rsidR="004D34CA" w:rsidRPr="004A0F21" w:rsidRDefault="004D34CA" w:rsidP="004D34CA">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A55242">
        <w:rPr>
          <w:rFonts w:ascii="Palatino Linotype" w:hAnsi="Palatino Linotype"/>
          <w:sz w:val="20"/>
          <w:szCs w:val="22"/>
          <w:lang w:val="es-ES_tradnl"/>
        </w:rPr>
        <w:t>seis</w:t>
      </w:r>
      <w:r w:rsidRPr="004A0F21">
        <w:rPr>
          <w:rFonts w:ascii="Palatino Linotype" w:hAnsi="Palatino Linotype"/>
          <w:sz w:val="20"/>
          <w:szCs w:val="22"/>
          <w:lang w:val="es-ES_tradnl"/>
        </w:rPr>
        <w:t xml:space="preserve"> de </w:t>
      </w:r>
      <w:r w:rsidR="00A55242">
        <w:rPr>
          <w:rFonts w:ascii="Palatino Linotype" w:hAnsi="Palatino Linotype"/>
          <w:sz w:val="20"/>
          <w:szCs w:val="22"/>
          <w:lang w:val="es-ES_tradnl"/>
        </w:rPr>
        <w:t>marzo</w:t>
      </w:r>
      <w:r w:rsidRPr="004A0F21">
        <w:rPr>
          <w:rFonts w:ascii="Palatino Linotype" w:hAnsi="Palatino Linotype"/>
          <w:sz w:val="20"/>
          <w:szCs w:val="22"/>
          <w:lang w:val="es-ES_tradnl"/>
        </w:rPr>
        <w:t xml:space="preserve"> de dos mil dieci</w:t>
      </w:r>
      <w:r w:rsidR="00100436">
        <w:rPr>
          <w:rFonts w:ascii="Palatino Linotype" w:hAnsi="Palatino Linotype"/>
          <w:sz w:val="20"/>
          <w:szCs w:val="22"/>
          <w:lang w:val="es-ES_tradnl"/>
        </w:rPr>
        <w:t>nueve</w:t>
      </w:r>
      <w:r w:rsidRPr="004A0F21">
        <w:rPr>
          <w:rFonts w:ascii="Palatino Linotype" w:hAnsi="Palatino Linotype"/>
          <w:sz w:val="20"/>
          <w:szCs w:val="22"/>
          <w:lang w:val="es-ES_tradnl"/>
        </w:rPr>
        <w:t xml:space="preserve">, emitida en </w:t>
      </w:r>
      <w:r>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100436">
        <w:rPr>
          <w:rFonts w:ascii="Palatino Linotype" w:hAnsi="Palatino Linotype"/>
          <w:sz w:val="20"/>
          <w:szCs w:val="22"/>
          <w:lang w:val="es-ES_tradnl"/>
        </w:rPr>
        <w:t>4</w:t>
      </w:r>
      <w:r w:rsidR="00C50B63">
        <w:rPr>
          <w:rFonts w:ascii="Palatino Linotype" w:hAnsi="Palatino Linotype"/>
          <w:sz w:val="20"/>
          <w:szCs w:val="22"/>
          <w:lang w:val="es-ES_tradnl"/>
        </w:rPr>
        <w:t>8</w:t>
      </w:r>
      <w:r w:rsidR="00A266DE">
        <w:rPr>
          <w:rFonts w:ascii="Palatino Linotype" w:hAnsi="Palatino Linotype"/>
          <w:sz w:val="20"/>
          <w:szCs w:val="22"/>
          <w:lang w:val="es-ES_tradnl"/>
        </w:rPr>
        <w:t>07</w:t>
      </w:r>
      <w:r w:rsidRPr="004A0F21">
        <w:rPr>
          <w:rFonts w:ascii="Palatino Linotype" w:hAnsi="Palatino Linotype"/>
          <w:sz w:val="20"/>
          <w:szCs w:val="22"/>
          <w:lang w:val="es-ES_tradnl"/>
        </w:rPr>
        <w:t>/INFOEM/IP/RR/2018.</w:t>
      </w:r>
    </w:p>
    <w:p w:rsidR="007E1FF4" w:rsidRPr="00C278E0" w:rsidRDefault="004D34CA" w:rsidP="00C278E0">
      <w:pPr>
        <w:ind w:right="49"/>
        <w:jc w:val="both"/>
        <w:rPr>
          <w:rFonts w:ascii="Palatino Linotype" w:hAnsi="Palatino Linotype" w:cs="Arial"/>
        </w:rPr>
      </w:pPr>
      <w:r w:rsidRPr="004A0F21">
        <w:rPr>
          <w:rFonts w:ascii="Palatino Linotype" w:hAnsi="Palatino Linotype"/>
          <w:sz w:val="20"/>
          <w:szCs w:val="20"/>
          <w:lang w:val="es-ES_tradnl"/>
        </w:rPr>
        <w:t>YSM/LAGO</w:t>
      </w:r>
    </w:p>
    <w:sectPr w:rsidR="007E1FF4" w:rsidRPr="00C278E0" w:rsidSect="00E417E5">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A72" w:rsidRDefault="00630A72" w:rsidP="00C80F8C">
      <w:r>
        <w:separator/>
      </w:r>
    </w:p>
  </w:endnote>
  <w:endnote w:type="continuationSeparator" w:id="0">
    <w:p w:rsidR="00630A72" w:rsidRDefault="00630A7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CAF" w:rsidRPr="00F12350" w:rsidRDefault="000D5CA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27279">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27279">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rsidR="000D5CAF" w:rsidRDefault="000D5CA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CAF" w:rsidRPr="00F12350" w:rsidRDefault="000D5CA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2727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27279">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rsidR="000D5CAF" w:rsidRDefault="000D5C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A72" w:rsidRDefault="00630A72" w:rsidP="00C80F8C">
      <w:r>
        <w:separator/>
      </w:r>
    </w:p>
  </w:footnote>
  <w:footnote w:type="continuationSeparator" w:id="0">
    <w:p w:rsidR="00630A72" w:rsidRDefault="00630A72" w:rsidP="00C80F8C">
      <w:r>
        <w:continuationSeparator/>
      </w:r>
    </w:p>
  </w:footnote>
  <w:footnote w:id="1">
    <w:p w:rsidR="0027520D" w:rsidRDefault="0027520D">
      <w:pPr>
        <w:pStyle w:val="Textonotapie"/>
      </w:pPr>
      <w:r>
        <w:rPr>
          <w:rStyle w:val="Refdenotaalpie"/>
        </w:rPr>
        <w:footnoteRef/>
      </w:r>
      <w:r>
        <w:t xml:space="preserve"> Sin el cual</w:t>
      </w:r>
    </w:p>
  </w:footnote>
  <w:footnote w:id="2">
    <w:p w:rsidR="000D5CAF" w:rsidRDefault="000D5CAF" w:rsidP="00DD2DD1">
      <w:pPr>
        <w:autoSpaceDE w:val="0"/>
        <w:autoSpaceDN w:val="0"/>
        <w:adjustRightInd w:val="0"/>
      </w:pPr>
      <w:r>
        <w:rPr>
          <w:rStyle w:val="Refdenotaalpie"/>
        </w:rPr>
        <w:footnoteRef/>
      </w:r>
      <w:r>
        <w:t xml:space="preserve"> </w:t>
      </w:r>
      <w:r w:rsidRPr="00DD2DD1">
        <w:rPr>
          <w:rFonts w:ascii="Palatino Linotype" w:eastAsiaTheme="minorEastAsia" w:hAnsi="Palatino Linotype" w:cs="Arial"/>
          <w:b/>
          <w:bCs/>
          <w:sz w:val="18"/>
          <w:szCs w:val="18"/>
          <w:lang w:val="es-MX"/>
        </w:rPr>
        <w:t xml:space="preserve">XXIII. Información privada: </w:t>
      </w:r>
      <w:r w:rsidRPr="00DD2DD1">
        <w:rPr>
          <w:rFonts w:ascii="Palatino Linotype" w:eastAsiaTheme="minorEastAsia" w:hAnsi="Palatino Linotype" w:cs="Arial"/>
          <w:sz w:val="18"/>
          <w:szCs w:val="18"/>
          <w:lang w:val="es-MX"/>
        </w:rPr>
        <w:t>La contenida en documentos públicos o privados que refiera a la vida privada y/o los datos personales, que no son de acceso público;</w:t>
      </w:r>
    </w:p>
  </w:footnote>
  <w:footnote w:id="3">
    <w:p w:rsidR="000D5CAF" w:rsidRPr="00C31E9C" w:rsidRDefault="000D5CAF" w:rsidP="006C73E2">
      <w:pPr>
        <w:pStyle w:val="Textonotapie"/>
        <w:jc w:val="both"/>
        <w:rPr>
          <w:rFonts w:ascii="Palatino Linotype" w:hAnsi="Palatino Linotype"/>
          <w:i/>
        </w:rPr>
      </w:pPr>
      <w:r>
        <w:rPr>
          <w:rStyle w:val="Refdenotaalpie"/>
        </w:rPr>
        <w:footnoteRef/>
      </w:r>
      <w:r>
        <w:t xml:space="preserve"> </w:t>
      </w:r>
      <w:r w:rsidRPr="00C31E9C">
        <w:rPr>
          <w:rFonts w:ascii="Palatino Linotype" w:hAnsi="Palatino Linotype"/>
          <w:i/>
        </w:rPr>
        <w:t>Artículo 3. Para los efectos de la presente Ley se entenderá por:</w:t>
      </w:r>
    </w:p>
    <w:p w:rsidR="000D5CAF" w:rsidRPr="00C31E9C" w:rsidRDefault="000D5CAF" w:rsidP="006C73E2">
      <w:pPr>
        <w:pStyle w:val="Textonotapie"/>
        <w:jc w:val="both"/>
        <w:rPr>
          <w:rFonts w:ascii="Palatino Linotype" w:hAnsi="Palatino Linotype"/>
          <w:i/>
        </w:rPr>
      </w:pPr>
      <w:r w:rsidRPr="00C31E9C">
        <w:rPr>
          <w:rFonts w:ascii="Palatino Linotype" w:hAnsi="Palatino Linotype"/>
          <w:i/>
        </w:rPr>
        <w:t>…</w:t>
      </w:r>
    </w:p>
    <w:p w:rsidR="000D5CAF" w:rsidRPr="00C31E9C" w:rsidRDefault="000D5CAF" w:rsidP="006C73E2">
      <w:pPr>
        <w:pStyle w:val="Textonotapie"/>
        <w:jc w:val="both"/>
        <w:rPr>
          <w:rFonts w:ascii="Palatino Linotype" w:hAnsi="Palatino Linotype"/>
          <w:i/>
        </w:rPr>
      </w:pPr>
      <w:r w:rsidRPr="00C31E9C">
        <w:rPr>
          <w:rFonts w:ascii="Palatino Linotype" w:hAnsi="Palatino Linotype"/>
          <w:i/>
        </w:rPr>
        <w:t>IX. Datos personales: La información concerniente a una persona, identificada o identificable según lo dispuesto por la Ley de Protección de Datos Personales del Estado de México;</w:t>
      </w:r>
    </w:p>
    <w:p w:rsidR="000D5CAF" w:rsidRPr="00C31E9C" w:rsidRDefault="000D5CAF" w:rsidP="006C73E2">
      <w:pPr>
        <w:pStyle w:val="Textonotapie"/>
        <w:jc w:val="both"/>
        <w:rPr>
          <w:rFonts w:ascii="Palatino Linotype" w:hAnsi="Palatino Linotype"/>
          <w:i/>
        </w:rPr>
      </w:pPr>
      <w:r w:rsidRPr="00C31E9C">
        <w:rPr>
          <w:rFonts w:ascii="Palatino Linotype" w:hAnsi="Palatino Linotype"/>
          <w:i/>
        </w:rPr>
        <w:t>…</w:t>
      </w:r>
    </w:p>
    <w:p w:rsidR="000D5CAF" w:rsidRPr="00C31E9C" w:rsidRDefault="000D5CAF" w:rsidP="006C73E2">
      <w:pPr>
        <w:pStyle w:val="Textonotapie"/>
        <w:jc w:val="both"/>
        <w:rPr>
          <w:rFonts w:ascii="Palatino Linotype" w:hAnsi="Palatino Linotype"/>
          <w:i/>
        </w:rPr>
      </w:pPr>
    </w:p>
    <w:p w:rsidR="000D5CAF" w:rsidRPr="00C31E9C" w:rsidRDefault="000D5CAF" w:rsidP="006C73E2">
      <w:pPr>
        <w:pStyle w:val="Textonotapie"/>
        <w:jc w:val="both"/>
        <w:rPr>
          <w:rFonts w:ascii="Palatino Linotype" w:hAnsi="Palatino Linotype"/>
          <w:i/>
        </w:rPr>
      </w:pPr>
      <w:r w:rsidRPr="00C31E9C">
        <w:rPr>
          <w:rFonts w:ascii="Palatino Linotype" w:hAnsi="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D5CAF" w:rsidRPr="00C31E9C" w:rsidRDefault="000D5CAF" w:rsidP="006C73E2">
      <w:pPr>
        <w:pStyle w:val="Textonotapie"/>
        <w:jc w:val="both"/>
        <w:rPr>
          <w:rFonts w:ascii="Palatino Linotype" w:hAnsi="Palatino Linotype"/>
          <w:i/>
        </w:rPr>
      </w:pPr>
    </w:p>
    <w:p w:rsidR="000D5CAF" w:rsidRPr="00C31E9C" w:rsidRDefault="000D5CAF" w:rsidP="006C73E2">
      <w:pPr>
        <w:pStyle w:val="Textonotapie"/>
        <w:jc w:val="both"/>
        <w:rPr>
          <w:rFonts w:ascii="Palatino Linotype" w:hAnsi="Palatino Linotype"/>
          <w:i/>
        </w:rPr>
      </w:pPr>
      <w:r w:rsidRPr="00C31E9C">
        <w:rPr>
          <w:rFonts w:ascii="Palatino Linotype" w:hAnsi="Palatino Linotype"/>
          <w:i/>
        </w:rPr>
        <w:t>Artículo 143. Para los efectos de esta Ley se considera información confidencial, la clasificada como tal, de manera permanente, por su naturaleza, cuando:</w:t>
      </w:r>
    </w:p>
    <w:p w:rsidR="000D5CAF" w:rsidRPr="00C31E9C" w:rsidRDefault="000D5CAF" w:rsidP="006C73E2">
      <w:pPr>
        <w:pStyle w:val="Textonotapie"/>
        <w:jc w:val="both"/>
        <w:rPr>
          <w:rFonts w:ascii="Palatino Linotype" w:hAnsi="Palatino Linotype"/>
          <w:i/>
        </w:rPr>
      </w:pPr>
      <w:r w:rsidRPr="00C31E9C">
        <w:rPr>
          <w:rFonts w:ascii="Palatino Linotype" w:hAnsi="Palatino Linotype"/>
          <w:i/>
        </w:rPr>
        <w:t>I. Se refiera a la información privada y los datos personales concernientes a una persona física o jurídico colectiva identificada o identificable</w:t>
      </w:r>
    </w:p>
  </w:footnote>
  <w:footnote w:id="4">
    <w:p w:rsidR="000D5CAF" w:rsidRPr="008D0FAE" w:rsidRDefault="000D5CAF" w:rsidP="006C73E2">
      <w:pPr>
        <w:pStyle w:val="Textonotapie"/>
        <w:jc w:val="both"/>
        <w:rPr>
          <w:rFonts w:ascii="Palatino Linotype" w:hAnsi="Palatino Linotype"/>
          <w:i/>
        </w:rPr>
      </w:pPr>
      <w:r>
        <w:rPr>
          <w:rStyle w:val="Refdenotaalpie"/>
        </w:rPr>
        <w:footnoteRef/>
      </w:r>
      <w:r>
        <w:t xml:space="preserve"> “</w:t>
      </w:r>
      <w:r w:rsidRPr="008D0FAE">
        <w:rPr>
          <w:rFonts w:ascii="Palatino Linotype" w:hAnsi="Palatino Linotype"/>
          <w:b/>
          <w:i/>
        </w:rPr>
        <w:t xml:space="preserve">Artículo 1. </w:t>
      </w:r>
      <w:r w:rsidRPr="008D0FAE">
        <w:rPr>
          <w:rFonts w:ascii="Palatino Linotype" w:hAnsi="Palatino Linotype"/>
          <w:i/>
        </w:rPr>
        <w:t>La presente Ley es de orden público, interés social y observancia obligatoria en el Estado de México y sus Municipios. Es reglamentaria de las disposiciones en materia de protección de datos personales</w:t>
      </w:r>
      <w:r>
        <w:rPr>
          <w:rFonts w:ascii="Palatino Linotype" w:hAnsi="Palatino Linotype"/>
          <w:i/>
        </w:rPr>
        <w:t xml:space="preserve"> </w:t>
      </w:r>
      <w:r w:rsidRPr="008D0FAE">
        <w:rPr>
          <w:rFonts w:ascii="Palatino Linotype" w:hAnsi="Palatino Linotype"/>
          <w:i/>
        </w:rPr>
        <w:t xml:space="preserve">previstas en la Constitución Política del Estado Libre y Soberano de México.  </w:t>
      </w:r>
    </w:p>
    <w:p w:rsidR="000D5CAF" w:rsidRPr="00C31E9C" w:rsidRDefault="000D5CAF" w:rsidP="006C73E2">
      <w:pPr>
        <w:pStyle w:val="Textonotapie"/>
        <w:jc w:val="both"/>
        <w:rPr>
          <w:rFonts w:ascii="Palatino Linotype" w:hAnsi="Palatino Linotype"/>
          <w:i/>
        </w:rPr>
      </w:pPr>
      <w:r w:rsidRPr="008D0FAE">
        <w:rPr>
          <w:rFonts w:ascii="Palatino Linotype" w:hAnsi="Palatino Linotype"/>
          <w:i/>
        </w:rPr>
        <w:t>Tiene por objeto establecer las bases, principios y procedimientos para tutelar y garantizar el derecho que tiene toda persona a la protección de sus datos personales, en posesión de los sujetos obligados.</w:t>
      </w:r>
      <w:r>
        <w:rPr>
          <w:rFonts w:ascii="Palatino Linotype" w:hAnsi="Palatino Linotype"/>
          <w:i/>
        </w:rPr>
        <w:t>”</w:t>
      </w:r>
    </w:p>
    <w:p w:rsidR="000D5CAF" w:rsidRPr="00C31E9C" w:rsidRDefault="000D5CAF" w:rsidP="006C73E2">
      <w:pPr>
        <w:pStyle w:val="Textonotapie"/>
        <w:jc w:val="both"/>
        <w:rPr>
          <w:rFonts w:ascii="Palatino Linotype" w:hAnsi="Palatino Linotype"/>
          <w:i/>
        </w:rPr>
      </w:pPr>
    </w:p>
    <w:p w:rsidR="000D5CAF" w:rsidRPr="00C31E9C" w:rsidRDefault="000D5CAF" w:rsidP="006C73E2">
      <w:pPr>
        <w:pStyle w:val="Textonotapie"/>
        <w:jc w:val="both"/>
        <w:rPr>
          <w:rFonts w:ascii="Palatino Linotype" w:hAnsi="Palatino Linotype"/>
          <w:i/>
        </w:rPr>
      </w:pPr>
      <w:r w:rsidRPr="00C31E9C">
        <w:rPr>
          <w:rFonts w:ascii="Palatino Linotype" w:hAnsi="Palatino Linotype"/>
          <w:i/>
        </w:rPr>
        <w:t>“</w:t>
      </w:r>
      <w:r w:rsidRPr="008D0FAE">
        <w:rPr>
          <w:rFonts w:ascii="Palatino Linotype" w:hAnsi="Palatino Linotype"/>
          <w:b/>
          <w:i/>
        </w:rPr>
        <w:t xml:space="preserve">Artículo 4. </w:t>
      </w:r>
      <w:r w:rsidRPr="008D0FAE">
        <w:rPr>
          <w:rFonts w:ascii="Palatino Linotype" w:hAnsi="Palatino Linotype"/>
          <w:i/>
        </w:rPr>
        <w:t>Para los efectos de esta Ley se entenderá por:</w:t>
      </w:r>
    </w:p>
    <w:p w:rsidR="000D5CAF" w:rsidRDefault="000D5CAF" w:rsidP="006C73E2">
      <w:pPr>
        <w:pStyle w:val="Textonotapie"/>
        <w:jc w:val="both"/>
        <w:rPr>
          <w:rFonts w:ascii="Palatino Linotype" w:hAnsi="Palatino Linotype"/>
          <w:i/>
        </w:rPr>
      </w:pPr>
    </w:p>
    <w:p w:rsidR="000D5CAF" w:rsidRDefault="000D5CAF" w:rsidP="006C73E2">
      <w:pPr>
        <w:pStyle w:val="Textonotapie"/>
        <w:jc w:val="both"/>
        <w:rPr>
          <w:rFonts w:ascii="Palatino Linotype" w:hAnsi="Palatino Linotype"/>
          <w:i/>
        </w:rPr>
      </w:pPr>
      <w:r w:rsidRPr="008D0FAE">
        <w:rPr>
          <w:rFonts w:ascii="Palatino Linotype" w:hAnsi="Palatino Linotype"/>
          <w:b/>
          <w:i/>
        </w:rPr>
        <w:t xml:space="preserve">XI. Datos personales: </w:t>
      </w:r>
      <w:r w:rsidRPr="008D0FAE">
        <w:rPr>
          <w:rFonts w:ascii="Palatino Linotype" w:hAnsi="Palatino Linotype"/>
          <w:i/>
        </w:rPr>
        <w:t xml:space="preserve">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rsidR="000D5CAF" w:rsidRPr="008D0FAE" w:rsidRDefault="000D5CAF" w:rsidP="006C73E2">
      <w:pPr>
        <w:pStyle w:val="Textonotapie"/>
        <w:jc w:val="both"/>
        <w:rPr>
          <w:rFonts w:ascii="Palatino Linotype" w:hAnsi="Palatino Linotype"/>
          <w:i/>
        </w:rPr>
      </w:pPr>
    </w:p>
    <w:p w:rsidR="000D5CAF" w:rsidRPr="00C31E9C" w:rsidRDefault="000D5CAF" w:rsidP="006C73E2">
      <w:pPr>
        <w:pStyle w:val="Textonotapie"/>
        <w:jc w:val="both"/>
        <w:rPr>
          <w:rFonts w:ascii="Palatino Linotype" w:hAnsi="Palatino Linotype"/>
          <w:i/>
        </w:rPr>
      </w:pPr>
      <w:r w:rsidRPr="008D0FAE">
        <w:rPr>
          <w:rFonts w:ascii="Palatino Linotype" w:hAnsi="Palatino Linotype"/>
          <w:b/>
          <w:i/>
        </w:rPr>
        <w:t xml:space="preserve">XII. Datos personales sensibles: </w:t>
      </w:r>
      <w:r w:rsidRPr="008D0FAE">
        <w:rPr>
          <w:rFonts w:ascii="Palatino Linotype" w:hAnsi="Palatino Linotype"/>
          <w:i/>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r w:rsidRPr="008D0FAE">
        <w:rPr>
          <w:rFonts w:ascii="Palatino Linotype" w:hAnsi="Palatino Linotype"/>
          <w:b/>
          <w:i/>
        </w:rPr>
        <w:t xml:space="preserve">  </w:t>
      </w:r>
      <w:r>
        <w:rPr>
          <w:rFonts w:ascii="Palatino Linotype" w:hAnsi="Palatino Linotype"/>
          <w:i/>
        </w:rPr>
        <w:t>”</w:t>
      </w:r>
    </w:p>
    <w:p w:rsidR="000D5CAF" w:rsidRPr="00C31E9C" w:rsidRDefault="000D5CAF" w:rsidP="006C73E2">
      <w:pPr>
        <w:pStyle w:val="Textonotapie"/>
        <w:jc w:val="both"/>
        <w:rPr>
          <w:rFonts w:ascii="Palatino Linotype" w:hAnsi="Palatino Linotype"/>
          <w:i/>
        </w:rPr>
      </w:pPr>
    </w:p>
    <w:p w:rsidR="000D5CAF" w:rsidRPr="00C31E9C" w:rsidRDefault="000D5CAF" w:rsidP="006C73E2">
      <w:pPr>
        <w:pStyle w:val="Textonotapie"/>
        <w:jc w:val="both"/>
        <w:rPr>
          <w:rFonts w:ascii="Palatino Linotype" w:hAnsi="Palatino Linotype"/>
          <w:i/>
        </w:rPr>
      </w:pPr>
    </w:p>
  </w:footnote>
  <w:footnote w:id="5">
    <w:p w:rsidR="000D5CAF" w:rsidRDefault="000D5CAF" w:rsidP="006C73E2">
      <w:pPr>
        <w:pStyle w:val="Textonotapie"/>
      </w:pPr>
      <w:r>
        <w:rPr>
          <w:rStyle w:val="Refdenotaalpie"/>
        </w:rPr>
        <w:footnoteRef/>
      </w:r>
      <w:r>
        <w:t xml:space="preserve"> </w:t>
      </w:r>
      <w:r w:rsidRPr="00CD1B5F">
        <w:rPr>
          <w:rFonts w:ascii="Palatino Linotype" w:hAnsi="Palatino Linotype"/>
          <w:i/>
        </w:rPr>
        <w:t>P</w:t>
      </w:r>
      <w:r>
        <w:rPr>
          <w:rFonts w:ascii="Palatino Linotype" w:hAnsi="Palatino Linotype"/>
          <w:i/>
        </w:rPr>
        <w:t>u</w:t>
      </w:r>
      <w:r w:rsidRPr="00CD1B5F">
        <w:rPr>
          <w:rFonts w:ascii="Palatino Linotype" w:hAnsi="Palatino Linotype"/>
          <w:i/>
        </w:rPr>
        <w:t>blicado en el D.O.F.</w:t>
      </w:r>
      <w:r w:rsidRPr="00CD1B5F">
        <w:rPr>
          <w:i/>
        </w:rPr>
        <w:t xml:space="preserve"> el día 15 de abril de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CAF" w:rsidRDefault="000D5CAF" w:rsidP="006F30F8">
    <w:pPr>
      <w:pStyle w:val="Encabezado"/>
      <w:tabs>
        <w:tab w:val="clear" w:pos="4252"/>
        <w:tab w:val="clear" w:pos="8504"/>
        <w:tab w:val="left" w:pos="2326"/>
      </w:tabs>
    </w:pPr>
    <w:r>
      <w:t xml:space="preserve">                  </w:t>
    </w:r>
  </w:p>
  <w:tbl>
    <w:tblPr>
      <w:tblW w:w="5670" w:type="dxa"/>
      <w:tblInd w:w="3686" w:type="dxa"/>
      <w:tblLayout w:type="fixed"/>
      <w:tblLook w:val="04A0" w:firstRow="1" w:lastRow="0" w:firstColumn="1" w:lastColumn="0" w:noHBand="0" w:noVBand="1"/>
    </w:tblPr>
    <w:tblGrid>
      <w:gridCol w:w="2552"/>
      <w:gridCol w:w="3118"/>
    </w:tblGrid>
    <w:tr w:rsidR="000D5CAF" w:rsidRPr="005A5E02" w:rsidTr="00AA5781">
      <w:tc>
        <w:tcPr>
          <w:tcW w:w="2552" w:type="dxa"/>
          <w:shd w:val="clear" w:color="auto" w:fill="auto"/>
          <w:vAlign w:val="center"/>
        </w:tcPr>
        <w:p w:rsidR="000D5CAF" w:rsidRPr="005A5E02" w:rsidRDefault="000D5CAF"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8" w:type="dxa"/>
          <w:shd w:val="clear" w:color="auto" w:fill="auto"/>
          <w:vAlign w:val="center"/>
        </w:tcPr>
        <w:p w:rsidR="000D5CAF" w:rsidRPr="005A5E02" w:rsidRDefault="000D5CAF" w:rsidP="00AA5781">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4807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0D5CAF" w:rsidRPr="005A5E02" w:rsidTr="00AA5781">
      <w:trPr>
        <w:trHeight w:val="228"/>
      </w:trPr>
      <w:tc>
        <w:tcPr>
          <w:tcW w:w="2552" w:type="dxa"/>
          <w:shd w:val="clear" w:color="auto" w:fill="auto"/>
          <w:vAlign w:val="center"/>
        </w:tcPr>
        <w:p w:rsidR="000D5CAF" w:rsidRPr="005A5E02" w:rsidRDefault="000D5CAF"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8" w:type="dxa"/>
          <w:shd w:val="clear" w:color="auto" w:fill="auto"/>
          <w:vAlign w:val="center"/>
        </w:tcPr>
        <w:p w:rsidR="000D5CAF" w:rsidRPr="00927A01" w:rsidRDefault="000D5CAF" w:rsidP="00EB4633">
          <w:pPr>
            <w:jc w:val="both"/>
            <w:rPr>
              <w:rFonts w:ascii="Palatino Linotype" w:hAnsi="Palatino Linotype"/>
              <w:b/>
              <w:sz w:val="22"/>
              <w:szCs w:val="22"/>
              <w:lang w:val="es-ES_tradnl"/>
            </w:rPr>
          </w:pPr>
          <w:r>
            <w:rPr>
              <w:rFonts w:ascii="Palatino Linotype" w:hAnsi="Palatino Linotype"/>
              <w:b/>
              <w:sz w:val="22"/>
              <w:szCs w:val="22"/>
              <w:lang w:val="es-ES_tradnl"/>
            </w:rPr>
            <w:t>Ayuntamiento de Chalco</w:t>
          </w:r>
        </w:p>
      </w:tc>
    </w:tr>
    <w:tr w:rsidR="000D5CAF" w:rsidRPr="005A5E02" w:rsidTr="00AA5781">
      <w:tc>
        <w:tcPr>
          <w:tcW w:w="2552" w:type="dxa"/>
          <w:shd w:val="clear" w:color="auto" w:fill="auto"/>
          <w:vAlign w:val="center"/>
        </w:tcPr>
        <w:p w:rsidR="000D5CAF" w:rsidRPr="005A5E02" w:rsidRDefault="000D5CAF"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8" w:type="dxa"/>
          <w:shd w:val="clear" w:color="auto" w:fill="auto"/>
          <w:vAlign w:val="center"/>
        </w:tcPr>
        <w:p w:rsidR="000D5CAF" w:rsidRPr="005A5E02" w:rsidRDefault="000D5CAF"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0D5CAF" w:rsidRDefault="000D5CAF"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686" w:type="dxa"/>
      <w:tblLayout w:type="fixed"/>
      <w:tblLook w:val="04A0" w:firstRow="1" w:lastRow="0" w:firstColumn="1" w:lastColumn="0" w:noHBand="0" w:noVBand="1"/>
    </w:tblPr>
    <w:tblGrid>
      <w:gridCol w:w="2552"/>
      <w:gridCol w:w="2976"/>
    </w:tblGrid>
    <w:tr w:rsidR="000D5CAF" w:rsidRPr="005A5E02" w:rsidTr="00AA5781">
      <w:tc>
        <w:tcPr>
          <w:tcW w:w="2552" w:type="dxa"/>
          <w:shd w:val="clear" w:color="auto" w:fill="auto"/>
          <w:vAlign w:val="center"/>
        </w:tcPr>
        <w:p w:rsidR="000D5CAF" w:rsidRPr="005A5E02" w:rsidRDefault="000D5CA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2976" w:type="dxa"/>
          <w:shd w:val="clear" w:color="auto" w:fill="auto"/>
          <w:vAlign w:val="center"/>
        </w:tcPr>
        <w:p w:rsidR="000D5CAF" w:rsidRPr="005A5E02" w:rsidRDefault="000D5CAF" w:rsidP="00AA5781">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4807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0D5CAF" w:rsidRPr="005A5E02" w:rsidTr="00AA5781">
      <w:tc>
        <w:tcPr>
          <w:tcW w:w="2552" w:type="dxa"/>
          <w:shd w:val="clear" w:color="auto" w:fill="auto"/>
          <w:vAlign w:val="center"/>
        </w:tcPr>
        <w:p w:rsidR="000D5CAF" w:rsidRPr="005A5E02" w:rsidRDefault="000D5CAF"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2976" w:type="dxa"/>
          <w:shd w:val="clear" w:color="auto" w:fill="auto"/>
          <w:vAlign w:val="center"/>
        </w:tcPr>
        <w:p w:rsidR="000D5CAF" w:rsidRPr="00927A01" w:rsidRDefault="00083EB4" w:rsidP="00AA5781">
          <w:pPr>
            <w:rPr>
              <w:rFonts w:ascii="Palatino Linotype" w:hAnsi="Palatino Linotype"/>
              <w:b/>
              <w:sz w:val="22"/>
              <w:szCs w:val="22"/>
              <w:lang w:val="es-ES_tradnl"/>
            </w:rPr>
          </w:pPr>
          <w:r>
            <w:rPr>
              <w:rFonts w:ascii="Palatino Linotype" w:hAnsi="Palatino Linotype"/>
              <w:b/>
              <w:sz w:val="22"/>
              <w:szCs w:val="22"/>
              <w:lang w:val="es-ES_tradnl"/>
            </w:rPr>
            <w:t>XXXX</w:t>
          </w:r>
          <w:r w:rsidR="000D5CAF">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0D5CAF">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0D5CAF" w:rsidRPr="005A5E02" w:rsidTr="00AA5781">
      <w:trPr>
        <w:trHeight w:val="228"/>
      </w:trPr>
      <w:tc>
        <w:tcPr>
          <w:tcW w:w="2552" w:type="dxa"/>
          <w:shd w:val="clear" w:color="auto" w:fill="auto"/>
          <w:vAlign w:val="center"/>
        </w:tcPr>
        <w:p w:rsidR="000D5CAF" w:rsidRPr="005A5E02" w:rsidRDefault="000D5CAF"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2976" w:type="dxa"/>
          <w:shd w:val="clear" w:color="auto" w:fill="auto"/>
          <w:vAlign w:val="center"/>
        </w:tcPr>
        <w:p w:rsidR="000D5CAF" w:rsidRPr="00927A01" w:rsidRDefault="000D5CAF" w:rsidP="00EB4633">
          <w:pPr>
            <w:jc w:val="both"/>
            <w:rPr>
              <w:rFonts w:ascii="Palatino Linotype" w:hAnsi="Palatino Linotype"/>
              <w:b/>
              <w:sz w:val="22"/>
              <w:szCs w:val="22"/>
              <w:lang w:val="es-ES_tradnl"/>
            </w:rPr>
          </w:pPr>
          <w:r>
            <w:rPr>
              <w:rFonts w:ascii="Palatino Linotype" w:hAnsi="Palatino Linotype"/>
              <w:b/>
              <w:sz w:val="22"/>
              <w:szCs w:val="22"/>
              <w:lang w:val="es-ES_tradnl"/>
            </w:rPr>
            <w:t>Ayuntamiento de Chalco</w:t>
          </w:r>
        </w:p>
      </w:tc>
    </w:tr>
    <w:tr w:rsidR="000D5CAF" w:rsidRPr="005A5E02" w:rsidTr="00AA5781">
      <w:tc>
        <w:tcPr>
          <w:tcW w:w="2552" w:type="dxa"/>
          <w:shd w:val="clear" w:color="auto" w:fill="auto"/>
          <w:vAlign w:val="center"/>
        </w:tcPr>
        <w:p w:rsidR="000D5CAF" w:rsidRPr="005A5E02" w:rsidRDefault="000D5CAF"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2976" w:type="dxa"/>
          <w:shd w:val="clear" w:color="auto" w:fill="auto"/>
          <w:vAlign w:val="center"/>
        </w:tcPr>
        <w:p w:rsidR="000D5CAF" w:rsidRPr="005A5E02" w:rsidRDefault="000D5CAF"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0D5CAF" w:rsidRDefault="000D5CAF">
    <w:pPr>
      <w:pStyle w:val="Encabezado"/>
    </w:pPr>
  </w:p>
  <w:p w:rsidR="000D5CAF" w:rsidRDefault="000D5C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87D50D3"/>
    <w:multiLevelType w:val="hybridMultilevel"/>
    <w:tmpl w:val="3CC6C8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0B7A03"/>
    <w:multiLevelType w:val="hybridMultilevel"/>
    <w:tmpl w:val="02B2BC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A60DA6"/>
    <w:multiLevelType w:val="hybridMultilevel"/>
    <w:tmpl w:val="87E028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394551"/>
    <w:multiLevelType w:val="hybridMultilevel"/>
    <w:tmpl w:val="0F9646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8">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311D648C"/>
    <w:multiLevelType w:val="hybridMultilevel"/>
    <w:tmpl w:val="010EDF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26C71D5"/>
    <w:multiLevelType w:val="hybridMultilevel"/>
    <w:tmpl w:val="B492BA02"/>
    <w:lvl w:ilvl="0" w:tplc="87869E88">
      <w:start w:val="1"/>
      <w:numFmt w:val="lowerLetter"/>
      <w:lvlText w:val="%1)"/>
      <w:lvlJc w:val="left"/>
      <w:pPr>
        <w:ind w:left="2292" w:hanging="237"/>
      </w:pPr>
      <w:rPr>
        <w:rFonts w:ascii="Times New Roman" w:eastAsia="Times New Roman" w:hAnsi="Times New Roman" w:cs="Times New Roman" w:hint="default"/>
        <w:i/>
        <w:w w:val="91"/>
        <w:sz w:val="23"/>
        <w:szCs w:val="23"/>
      </w:rPr>
    </w:lvl>
    <w:lvl w:ilvl="1" w:tplc="5E7ADB1E">
      <w:numFmt w:val="bullet"/>
      <w:lvlText w:val="•"/>
      <w:lvlJc w:val="left"/>
      <w:pPr>
        <w:ind w:left="3242" w:hanging="237"/>
      </w:pPr>
      <w:rPr>
        <w:rFonts w:hint="default"/>
      </w:rPr>
    </w:lvl>
    <w:lvl w:ilvl="2" w:tplc="C6AEA8D6">
      <w:numFmt w:val="bullet"/>
      <w:lvlText w:val="•"/>
      <w:lvlJc w:val="left"/>
      <w:pPr>
        <w:ind w:left="4184" w:hanging="237"/>
      </w:pPr>
      <w:rPr>
        <w:rFonts w:hint="default"/>
      </w:rPr>
    </w:lvl>
    <w:lvl w:ilvl="3" w:tplc="BFEA28FA">
      <w:numFmt w:val="bullet"/>
      <w:lvlText w:val="•"/>
      <w:lvlJc w:val="left"/>
      <w:pPr>
        <w:ind w:left="5126" w:hanging="237"/>
      </w:pPr>
      <w:rPr>
        <w:rFonts w:hint="default"/>
      </w:rPr>
    </w:lvl>
    <w:lvl w:ilvl="4" w:tplc="802EF950">
      <w:numFmt w:val="bullet"/>
      <w:lvlText w:val="•"/>
      <w:lvlJc w:val="left"/>
      <w:pPr>
        <w:ind w:left="6068" w:hanging="237"/>
      </w:pPr>
      <w:rPr>
        <w:rFonts w:hint="default"/>
      </w:rPr>
    </w:lvl>
    <w:lvl w:ilvl="5" w:tplc="0FAA2E00">
      <w:numFmt w:val="bullet"/>
      <w:lvlText w:val="•"/>
      <w:lvlJc w:val="left"/>
      <w:pPr>
        <w:ind w:left="7010" w:hanging="237"/>
      </w:pPr>
      <w:rPr>
        <w:rFonts w:hint="default"/>
      </w:rPr>
    </w:lvl>
    <w:lvl w:ilvl="6" w:tplc="129AF8AA">
      <w:numFmt w:val="bullet"/>
      <w:lvlText w:val="•"/>
      <w:lvlJc w:val="left"/>
      <w:pPr>
        <w:ind w:left="7952" w:hanging="237"/>
      </w:pPr>
      <w:rPr>
        <w:rFonts w:hint="default"/>
      </w:rPr>
    </w:lvl>
    <w:lvl w:ilvl="7" w:tplc="4AFAC290">
      <w:numFmt w:val="bullet"/>
      <w:lvlText w:val="•"/>
      <w:lvlJc w:val="left"/>
      <w:pPr>
        <w:ind w:left="8894" w:hanging="237"/>
      </w:pPr>
      <w:rPr>
        <w:rFonts w:hint="default"/>
      </w:rPr>
    </w:lvl>
    <w:lvl w:ilvl="8" w:tplc="B366C28A">
      <w:numFmt w:val="bullet"/>
      <w:lvlText w:val="•"/>
      <w:lvlJc w:val="left"/>
      <w:pPr>
        <w:ind w:left="9836" w:hanging="237"/>
      </w:pPr>
      <w:rPr>
        <w:rFonts w:hint="default"/>
      </w:rPr>
    </w:lvl>
  </w:abstractNum>
  <w:abstractNum w:abstractNumId="14">
    <w:nsid w:val="43B2456F"/>
    <w:multiLevelType w:val="hybridMultilevel"/>
    <w:tmpl w:val="882A1A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6AF74A1"/>
    <w:multiLevelType w:val="hybridMultilevel"/>
    <w:tmpl w:val="4036E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F1525BF"/>
    <w:multiLevelType w:val="hybridMultilevel"/>
    <w:tmpl w:val="882A1A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1D16112"/>
    <w:multiLevelType w:val="hybridMultilevel"/>
    <w:tmpl w:val="52B09B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5">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6B9F07C5"/>
    <w:multiLevelType w:val="hybridMultilevel"/>
    <w:tmpl w:val="60724D2C"/>
    <w:lvl w:ilvl="0" w:tplc="E6527CEC">
      <w:start w:val="1"/>
      <w:numFmt w:val="upperRoman"/>
      <w:lvlText w:val="%1."/>
      <w:lvlJc w:val="left"/>
      <w:pPr>
        <w:ind w:left="2297" w:hanging="186"/>
      </w:pPr>
      <w:rPr>
        <w:rFonts w:ascii="Times New Roman" w:eastAsia="Times New Roman" w:hAnsi="Times New Roman" w:cs="Times New Roman" w:hint="default"/>
        <w:i/>
        <w:w w:val="99"/>
        <w:sz w:val="22"/>
        <w:szCs w:val="22"/>
      </w:rPr>
    </w:lvl>
    <w:lvl w:ilvl="1" w:tplc="DFF425CE">
      <w:numFmt w:val="bullet"/>
      <w:lvlText w:val="•"/>
      <w:lvlJc w:val="left"/>
      <w:pPr>
        <w:ind w:left="3242" w:hanging="186"/>
      </w:pPr>
      <w:rPr>
        <w:rFonts w:hint="default"/>
      </w:rPr>
    </w:lvl>
    <w:lvl w:ilvl="2" w:tplc="9CD08806">
      <w:numFmt w:val="bullet"/>
      <w:lvlText w:val="•"/>
      <w:lvlJc w:val="left"/>
      <w:pPr>
        <w:ind w:left="4184" w:hanging="186"/>
      </w:pPr>
      <w:rPr>
        <w:rFonts w:hint="default"/>
      </w:rPr>
    </w:lvl>
    <w:lvl w:ilvl="3" w:tplc="B5D65C08">
      <w:numFmt w:val="bullet"/>
      <w:lvlText w:val="•"/>
      <w:lvlJc w:val="left"/>
      <w:pPr>
        <w:ind w:left="5126" w:hanging="186"/>
      </w:pPr>
      <w:rPr>
        <w:rFonts w:hint="default"/>
      </w:rPr>
    </w:lvl>
    <w:lvl w:ilvl="4" w:tplc="21F878B0">
      <w:numFmt w:val="bullet"/>
      <w:lvlText w:val="•"/>
      <w:lvlJc w:val="left"/>
      <w:pPr>
        <w:ind w:left="6068" w:hanging="186"/>
      </w:pPr>
      <w:rPr>
        <w:rFonts w:hint="default"/>
      </w:rPr>
    </w:lvl>
    <w:lvl w:ilvl="5" w:tplc="8B34E8AA">
      <w:numFmt w:val="bullet"/>
      <w:lvlText w:val="•"/>
      <w:lvlJc w:val="left"/>
      <w:pPr>
        <w:ind w:left="7010" w:hanging="186"/>
      </w:pPr>
      <w:rPr>
        <w:rFonts w:hint="default"/>
      </w:rPr>
    </w:lvl>
    <w:lvl w:ilvl="6" w:tplc="6C02E466">
      <w:numFmt w:val="bullet"/>
      <w:lvlText w:val="•"/>
      <w:lvlJc w:val="left"/>
      <w:pPr>
        <w:ind w:left="7952" w:hanging="186"/>
      </w:pPr>
      <w:rPr>
        <w:rFonts w:hint="default"/>
      </w:rPr>
    </w:lvl>
    <w:lvl w:ilvl="7" w:tplc="97DC4302">
      <w:numFmt w:val="bullet"/>
      <w:lvlText w:val="•"/>
      <w:lvlJc w:val="left"/>
      <w:pPr>
        <w:ind w:left="8894" w:hanging="186"/>
      </w:pPr>
      <w:rPr>
        <w:rFonts w:hint="default"/>
      </w:rPr>
    </w:lvl>
    <w:lvl w:ilvl="8" w:tplc="02945FC2">
      <w:numFmt w:val="bullet"/>
      <w:lvlText w:val="•"/>
      <w:lvlJc w:val="left"/>
      <w:pPr>
        <w:ind w:left="9836" w:hanging="186"/>
      </w:pPr>
      <w:rPr>
        <w:rFonts w:hint="default"/>
      </w:rPr>
    </w:lvl>
  </w:abstractNum>
  <w:abstractNum w:abstractNumId="28">
    <w:nsid w:val="6F625D10"/>
    <w:multiLevelType w:val="hybridMultilevel"/>
    <w:tmpl w:val="E22AFC86"/>
    <w:lvl w:ilvl="0" w:tplc="44CCA728">
      <w:start w:val="1"/>
      <w:numFmt w:val="upperRoman"/>
      <w:lvlText w:val="%1."/>
      <w:lvlJc w:val="left"/>
      <w:pPr>
        <w:ind w:left="2276" w:hanging="211"/>
      </w:pPr>
      <w:rPr>
        <w:rFonts w:hint="default"/>
        <w:w w:val="88"/>
      </w:rPr>
    </w:lvl>
    <w:lvl w:ilvl="1" w:tplc="13E0DFAC">
      <w:numFmt w:val="bullet"/>
      <w:lvlText w:val="•"/>
      <w:lvlJc w:val="left"/>
      <w:pPr>
        <w:ind w:left="3224" w:hanging="211"/>
      </w:pPr>
      <w:rPr>
        <w:rFonts w:hint="default"/>
      </w:rPr>
    </w:lvl>
    <w:lvl w:ilvl="2" w:tplc="6B041666">
      <w:numFmt w:val="bullet"/>
      <w:lvlText w:val="•"/>
      <w:lvlJc w:val="left"/>
      <w:pPr>
        <w:ind w:left="4168" w:hanging="211"/>
      </w:pPr>
      <w:rPr>
        <w:rFonts w:hint="default"/>
      </w:rPr>
    </w:lvl>
    <w:lvl w:ilvl="3" w:tplc="A2C28928">
      <w:numFmt w:val="bullet"/>
      <w:lvlText w:val="•"/>
      <w:lvlJc w:val="left"/>
      <w:pPr>
        <w:ind w:left="5112" w:hanging="211"/>
      </w:pPr>
      <w:rPr>
        <w:rFonts w:hint="default"/>
      </w:rPr>
    </w:lvl>
    <w:lvl w:ilvl="4" w:tplc="56D45B78">
      <w:numFmt w:val="bullet"/>
      <w:lvlText w:val="•"/>
      <w:lvlJc w:val="left"/>
      <w:pPr>
        <w:ind w:left="6056" w:hanging="211"/>
      </w:pPr>
      <w:rPr>
        <w:rFonts w:hint="default"/>
      </w:rPr>
    </w:lvl>
    <w:lvl w:ilvl="5" w:tplc="A5B81150">
      <w:numFmt w:val="bullet"/>
      <w:lvlText w:val="•"/>
      <w:lvlJc w:val="left"/>
      <w:pPr>
        <w:ind w:left="7000" w:hanging="211"/>
      </w:pPr>
      <w:rPr>
        <w:rFonts w:hint="default"/>
      </w:rPr>
    </w:lvl>
    <w:lvl w:ilvl="6" w:tplc="80EC52C4">
      <w:numFmt w:val="bullet"/>
      <w:lvlText w:val="•"/>
      <w:lvlJc w:val="left"/>
      <w:pPr>
        <w:ind w:left="7944" w:hanging="211"/>
      </w:pPr>
      <w:rPr>
        <w:rFonts w:hint="default"/>
      </w:rPr>
    </w:lvl>
    <w:lvl w:ilvl="7" w:tplc="83A61908">
      <w:numFmt w:val="bullet"/>
      <w:lvlText w:val="•"/>
      <w:lvlJc w:val="left"/>
      <w:pPr>
        <w:ind w:left="8888" w:hanging="211"/>
      </w:pPr>
      <w:rPr>
        <w:rFonts w:hint="default"/>
      </w:rPr>
    </w:lvl>
    <w:lvl w:ilvl="8" w:tplc="C9B0DC28">
      <w:numFmt w:val="bullet"/>
      <w:lvlText w:val="•"/>
      <w:lvlJc w:val="left"/>
      <w:pPr>
        <w:ind w:left="9832" w:hanging="211"/>
      </w:pPr>
      <w:rPr>
        <w:rFonts w:hint="default"/>
      </w:rPr>
    </w:lvl>
  </w:abstractNum>
  <w:abstractNum w:abstractNumId="29">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0"/>
  </w:num>
  <w:num w:numId="2">
    <w:abstractNumId w:val="7"/>
  </w:num>
  <w:num w:numId="3">
    <w:abstractNumId w:val="24"/>
  </w:num>
  <w:num w:numId="4">
    <w:abstractNumId w:val="10"/>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6"/>
  </w:num>
  <w:num w:numId="8">
    <w:abstractNumId w:val="19"/>
  </w:num>
  <w:num w:numId="9">
    <w:abstractNumId w:val="3"/>
  </w:num>
  <w:num w:numId="10">
    <w:abstractNumId w:val="26"/>
  </w:num>
  <w:num w:numId="11">
    <w:abstractNumId w:val="31"/>
  </w:num>
  <w:num w:numId="12">
    <w:abstractNumId w:val="9"/>
  </w:num>
  <w:num w:numId="13">
    <w:abstractNumId w:val="8"/>
  </w:num>
  <w:num w:numId="14">
    <w:abstractNumId w:val="32"/>
  </w:num>
  <w:num w:numId="15">
    <w:abstractNumId w:val="22"/>
  </w:num>
  <w:num w:numId="16">
    <w:abstractNumId w:val="12"/>
  </w:num>
  <w:num w:numId="17">
    <w:abstractNumId w:val="1"/>
  </w:num>
  <w:num w:numId="18">
    <w:abstractNumId w:val="21"/>
  </w:num>
  <w:num w:numId="19">
    <w:abstractNumId w:val="29"/>
  </w:num>
  <w:num w:numId="20">
    <w:abstractNumId w:val="20"/>
  </w:num>
  <w:num w:numId="21">
    <w:abstractNumId w:val="25"/>
  </w:num>
  <w:num w:numId="22">
    <w:abstractNumId w:val="4"/>
  </w:num>
  <w:num w:numId="23">
    <w:abstractNumId w:val="23"/>
  </w:num>
  <w:num w:numId="24">
    <w:abstractNumId w:val="2"/>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6"/>
  </w:num>
  <w:num w:numId="28">
    <w:abstractNumId w:val="5"/>
  </w:num>
  <w:num w:numId="29">
    <w:abstractNumId w:val="15"/>
  </w:num>
  <w:num w:numId="30">
    <w:abstractNumId w:val="27"/>
  </w:num>
  <w:num w:numId="31">
    <w:abstractNumId w:val="13"/>
  </w:num>
  <w:num w:numId="32">
    <w:abstractNumId w:val="11"/>
  </w:num>
  <w:num w:numId="33">
    <w:abstractNumId w:val="28"/>
  </w:num>
  <w:num w:numId="34">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7D2"/>
    <w:rsid w:val="000023E2"/>
    <w:rsid w:val="000023F5"/>
    <w:rsid w:val="000031D2"/>
    <w:rsid w:val="00003F5B"/>
    <w:rsid w:val="00004E2F"/>
    <w:rsid w:val="000058CF"/>
    <w:rsid w:val="000064B9"/>
    <w:rsid w:val="00007BFB"/>
    <w:rsid w:val="000102BF"/>
    <w:rsid w:val="00011730"/>
    <w:rsid w:val="00011E78"/>
    <w:rsid w:val="000121F1"/>
    <w:rsid w:val="0001449B"/>
    <w:rsid w:val="00015040"/>
    <w:rsid w:val="00015682"/>
    <w:rsid w:val="0001592D"/>
    <w:rsid w:val="00017239"/>
    <w:rsid w:val="00017419"/>
    <w:rsid w:val="00017D62"/>
    <w:rsid w:val="00017DEC"/>
    <w:rsid w:val="00021550"/>
    <w:rsid w:val="00021A61"/>
    <w:rsid w:val="00021A8E"/>
    <w:rsid w:val="00022392"/>
    <w:rsid w:val="0002286D"/>
    <w:rsid w:val="00023F0E"/>
    <w:rsid w:val="00025281"/>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4883"/>
    <w:rsid w:val="000470FE"/>
    <w:rsid w:val="00047E4B"/>
    <w:rsid w:val="0005040C"/>
    <w:rsid w:val="000528B6"/>
    <w:rsid w:val="000543DA"/>
    <w:rsid w:val="000554B4"/>
    <w:rsid w:val="00057B34"/>
    <w:rsid w:val="0006124E"/>
    <w:rsid w:val="000623F4"/>
    <w:rsid w:val="00062A6B"/>
    <w:rsid w:val="00063D80"/>
    <w:rsid w:val="00063DD3"/>
    <w:rsid w:val="000650FA"/>
    <w:rsid w:val="000675B0"/>
    <w:rsid w:val="00067BB2"/>
    <w:rsid w:val="0007052D"/>
    <w:rsid w:val="000709B9"/>
    <w:rsid w:val="0007434D"/>
    <w:rsid w:val="00074E94"/>
    <w:rsid w:val="0007643D"/>
    <w:rsid w:val="00076612"/>
    <w:rsid w:val="00080AC5"/>
    <w:rsid w:val="00081782"/>
    <w:rsid w:val="00081FC7"/>
    <w:rsid w:val="00082AFC"/>
    <w:rsid w:val="000839CE"/>
    <w:rsid w:val="00083EB4"/>
    <w:rsid w:val="0008542A"/>
    <w:rsid w:val="00085610"/>
    <w:rsid w:val="00085D4A"/>
    <w:rsid w:val="000866B8"/>
    <w:rsid w:val="00086C1F"/>
    <w:rsid w:val="00086F62"/>
    <w:rsid w:val="000871A1"/>
    <w:rsid w:val="00091A8A"/>
    <w:rsid w:val="000936E2"/>
    <w:rsid w:val="0009408F"/>
    <w:rsid w:val="000957AA"/>
    <w:rsid w:val="000A02C3"/>
    <w:rsid w:val="000A146C"/>
    <w:rsid w:val="000A1D24"/>
    <w:rsid w:val="000A2E54"/>
    <w:rsid w:val="000A3006"/>
    <w:rsid w:val="000A352B"/>
    <w:rsid w:val="000A5A50"/>
    <w:rsid w:val="000A5ED9"/>
    <w:rsid w:val="000A62AB"/>
    <w:rsid w:val="000A686C"/>
    <w:rsid w:val="000A6B77"/>
    <w:rsid w:val="000A7741"/>
    <w:rsid w:val="000B0A96"/>
    <w:rsid w:val="000B0BC0"/>
    <w:rsid w:val="000B34A2"/>
    <w:rsid w:val="000B3FFD"/>
    <w:rsid w:val="000B5F0E"/>
    <w:rsid w:val="000B6AC3"/>
    <w:rsid w:val="000B6B38"/>
    <w:rsid w:val="000B721E"/>
    <w:rsid w:val="000B73BF"/>
    <w:rsid w:val="000C038F"/>
    <w:rsid w:val="000C2166"/>
    <w:rsid w:val="000C264E"/>
    <w:rsid w:val="000C4453"/>
    <w:rsid w:val="000C44EA"/>
    <w:rsid w:val="000C5EF0"/>
    <w:rsid w:val="000C6BCB"/>
    <w:rsid w:val="000C7231"/>
    <w:rsid w:val="000D059A"/>
    <w:rsid w:val="000D06E4"/>
    <w:rsid w:val="000D12E5"/>
    <w:rsid w:val="000D13D0"/>
    <w:rsid w:val="000D16FF"/>
    <w:rsid w:val="000D2D89"/>
    <w:rsid w:val="000D45A0"/>
    <w:rsid w:val="000D4A93"/>
    <w:rsid w:val="000D4F1A"/>
    <w:rsid w:val="000D5CAF"/>
    <w:rsid w:val="000D5E2F"/>
    <w:rsid w:val="000D6E71"/>
    <w:rsid w:val="000D73F2"/>
    <w:rsid w:val="000D79A6"/>
    <w:rsid w:val="000D7AF5"/>
    <w:rsid w:val="000E050B"/>
    <w:rsid w:val="000E12BF"/>
    <w:rsid w:val="000E13E3"/>
    <w:rsid w:val="000E2FAC"/>
    <w:rsid w:val="000E3018"/>
    <w:rsid w:val="000E34E1"/>
    <w:rsid w:val="000E3DD1"/>
    <w:rsid w:val="000E4151"/>
    <w:rsid w:val="000E4499"/>
    <w:rsid w:val="000E5CB2"/>
    <w:rsid w:val="000E5E7C"/>
    <w:rsid w:val="000E63B2"/>
    <w:rsid w:val="000E6D7F"/>
    <w:rsid w:val="000E6F5D"/>
    <w:rsid w:val="000E6FB1"/>
    <w:rsid w:val="000E72FE"/>
    <w:rsid w:val="000F0FF5"/>
    <w:rsid w:val="000F32FD"/>
    <w:rsid w:val="000F3671"/>
    <w:rsid w:val="000F3B3D"/>
    <w:rsid w:val="000F3EDD"/>
    <w:rsid w:val="000F4A5F"/>
    <w:rsid w:val="000F785D"/>
    <w:rsid w:val="000F7C07"/>
    <w:rsid w:val="00100436"/>
    <w:rsid w:val="00101EA3"/>
    <w:rsid w:val="001079F2"/>
    <w:rsid w:val="00110270"/>
    <w:rsid w:val="00110B24"/>
    <w:rsid w:val="00112882"/>
    <w:rsid w:val="00112F90"/>
    <w:rsid w:val="001144A5"/>
    <w:rsid w:val="00115AE8"/>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1ED7"/>
    <w:rsid w:val="00132153"/>
    <w:rsid w:val="00132A8A"/>
    <w:rsid w:val="00132D1C"/>
    <w:rsid w:val="00132E57"/>
    <w:rsid w:val="0013333E"/>
    <w:rsid w:val="0013381E"/>
    <w:rsid w:val="001338F3"/>
    <w:rsid w:val="00133EB3"/>
    <w:rsid w:val="00135054"/>
    <w:rsid w:val="00136190"/>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146B"/>
    <w:rsid w:val="001624D1"/>
    <w:rsid w:val="00163ECD"/>
    <w:rsid w:val="00164588"/>
    <w:rsid w:val="00165265"/>
    <w:rsid w:val="00165A2B"/>
    <w:rsid w:val="00165C15"/>
    <w:rsid w:val="001660DF"/>
    <w:rsid w:val="00166117"/>
    <w:rsid w:val="00167972"/>
    <w:rsid w:val="00170556"/>
    <w:rsid w:val="00170C9E"/>
    <w:rsid w:val="001729DC"/>
    <w:rsid w:val="00173064"/>
    <w:rsid w:val="001730B8"/>
    <w:rsid w:val="001731CF"/>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C1B"/>
    <w:rsid w:val="001A50EA"/>
    <w:rsid w:val="001A5A41"/>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D0F42"/>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6358"/>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4E"/>
    <w:rsid w:val="002314A5"/>
    <w:rsid w:val="0023271C"/>
    <w:rsid w:val="002336C9"/>
    <w:rsid w:val="00234C4A"/>
    <w:rsid w:val="00234DC9"/>
    <w:rsid w:val="002374FD"/>
    <w:rsid w:val="002375D2"/>
    <w:rsid w:val="00241773"/>
    <w:rsid w:val="00241964"/>
    <w:rsid w:val="00242306"/>
    <w:rsid w:val="002434FE"/>
    <w:rsid w:val="0024350E"/>
    <w:rsid w:val="00243685"/>
    <w:rsid w:val="002438C0"/>
    <w:rsid w:val="00244A1E"/>
    <w:rsid w:val="00247391"/>
    <w:rsid w:val="00247FF9"/>
    <w:rsid w:val="00250117"/>
    <w:rsid w:val="00251D0D"/>
    <w:rsid w:val="00251DFA"/>
    <w:rsid w:val="0025594A"/>
    <w:rsid w:val="00255AE3"/>
    <w:rsid w:val="00256446"/>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20D"/>
    <w:rsid w:val="00275DC7"/>
    <w:rsid w:val="002764E9"/>
    <w:rsid w:val="002823BD"/>
    <w:rsid w:val="002832D5"/>
    <w:rsid w:val="00283D02"/>
    <w:rsid w:val="00283DC4"/>
    <w:rsid w:val="00285572"/>
    <w:rsid w:val="00285AAA"/>
    <w:rsid w:val="00285AF7"/>
    <w:rsid w:val="0028653B"/>
    <w:rsid w:val="0028694D"/>
    <w:rsid w:val="00286B07"/>
    <w:rsid w:val="00286E29"/>
    <w:rsid w:val="002872CE"/>
    <w:rsid w:val="00287A66"/>
    <w:rsid w:val="002918CB"/>
    <w:rsid w:val="00291ECB"/>
    <w:rsid w:val="00291F6A"/>
    <w:rsid w:val="002920EE"/>
    <w:rsid w:val="00294419"/>
    <w:rsid w:val="002944C8"/>
    <w:rsid w:val="002959B2"/>
    <w:rsid w:val="002963CF"/>
    <w:rsid w:val="002A1003"/>
    <w:rsid w:val="002A109F"/>
    <w:rsid w:val="002A1343"/>
    <w:rsid w:val="002A1AD9"/>
    <w:rsid w:val="002A21C6"/>
    <w:rsid w:val="002A258F"/>
    <w:rsid w:val="002A3D11"/>
    <w:rsid w:val="002A4B44"/>
    <w:rsid w:val="002A4FBB"/>
    <w:rsid w:val="002A5E68"/>
    <w:rsid w:val="002A70BF"/>
    <w:rsid w:val="002A7C44"/>
    <w:rsid w:val="002B21F5"/>
    <w:rsid w:val="002B28C8"/>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4309"/>
    <w:rsid w:val="002D4BF3"/>
    <w:rsid w:val="002D7413"/>
    <w:rsid w:val="002E0738"/>
    <w:rsid w:val="002E1174"/>
    <w:rsid w:val="002E1E76"/>
    <w:rsid w:val="002E5760"/>
    <w:rsid w:val="002E5F1C"/>
    <w:rsid w:val="002E69D4"/>
    <w:rsid w:val="002F021C"/>
    <w:rsid w:val="002F10C0"/>
    <w:rsid w:val="002F28B0"/>
    <w:rsid w:val="002F2B5F"/>
    <w:rsid w:val="002F43A9"/>
    <w:rsid w:val="002F7780"/>
    <w:rsid w:val="00304FD6"/>
    <w:rsid w:val="00307C33"/>
    <w:rsid w:val="003105ED"/>
    <w:rsid w:val="003117A8"/>
    <w:rsid w:val="00311B79"/>
    <w:rsid w:val="00312E0F"/>
    <w:rsid w:val="00313542"/>
    <w:rsid w:val="003140BD"/>
    <w:rsid w:val="00314E43"/>
    <w:rsid w:val="003155D8"/>
    <w:rsid w:val="00315963"/>
    <w:rsid w:val="00315E67"/>
    <w:rsid w:val="00320EFA"/>
    <w:rsid w:val="00321C21"/>
    <w:rsid w:val="00322B25"/>
    <w:rsid w:val="00323431"/>
    <w:rsid w:val="0032350A"/>
    <w:rsid w:val="00327CA4"/>
    <w:rsid w:val="003314E1"/>
    <w:rsid w:val="003316A7"/>
    <w:rsid w:val="00331823"/>
    <w:rsid w:val="00331B04"/>
    <w:rsid w:val="003324B9"/>
    <w:rsid w:val="00332543"/>
    <w:rsid w:val="003329E7"/>
    <w:rsid w:val="00332DB4"/>
    <w:rsid w:val="0033349E"/>
    <w:rsid w:val="00335197"/>
    <w:rsid w:val="00336D3A"/>
    <w:rsid w:val="00337111"/>
    <w:rsid w:val="00337AE2"/>
    <w:rsid w:val="00337E62"/>
    <w:rsid w:val="00340794"/>
    <w:rsid w:val="003409B3"/>
    <w:rsid w:val="00341095"/>
    <w:rsid w:val="003435F5"/>
    <w:rsid w:val="0034510A"/>
    <w:rsid w:val="003451BB"/>
    <w:rsid w:val="00345760"/>
    <w:rsid w:val="003468B6"/>
    <w:rsid w:val="00346D1C"/>
    <w:rsid w:val="00346F50"/>
    <w:rsid w:val="00347BEE"/>
    <w:rsid w:val="00352216"/>
    <w:rsid w:val="003523D5"/>
    <w:rsid w:val="00352920"/>
    <w:rsid w:val="00353360"/>
    <w:rsid w:val="0035351D"/>
    <w:rsid w:val="003538C9"/>
    <w:rsid w:val="00353AB5"/>
    <w:rsid w:val="0035516E"/>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920EA"/>
    <w:rsid w:val="00393CEF"/>
    <w:rsid w:val="0039437D"/>
    <w:rsid w:val="00396014"/>
    <w:rsid w:val="00396E4D"/>
    <w:rsid w:val="00397250"/>
    <w:rsid w:val="00397E18"/>
    <w:rsid w:val="003A01DE"/>
    <w:rsid w:val="003A1EF4"/>
    <w:rsid w:val="003A362B"/>
    <w:rsid w:val="003A3B82"/>
    <w:rsid w:val="003A5A29"/>
    <w:rsid w:val="003A6A80"/>
    <w:rsid w:val="003B1936"/>
    <w:rsid w:val="003B2036"/>
    <w:rsid w:val="003B3BB0"/>
    <w:rsid w:val="003B573B"/>
    <w:rsid w:val="003B5F95"/>
    <w:rsid w:val="003B7955"/>
    <w:rsid w:val="003C04AA"/>
    <w:rsid w:val="003C0DBA"/>
    <w:rsid w:val="003C2027"/>
    <w:rsid w:val="003C25A2"/>
    <w:rsid w:val="003C2683"/>
    <w:rsid w:val="003D1B5F"/>
    <w:rsid w:val="003D2654"/>
    <w:rsid w:val="003D4287"/>
    <w:rsid w:val="003D4BE8"/>
    <w:rsid w:val="003D4EE5"/>
    <w:rsid w:val="003D5853"/>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64A3"/>
    <w:rsid w:val="003F6ED1"/>
    <w:rsid w:val="0040006B"/>
    <w:rsid w:val="00401253"/>
    <w:rsid w:val="00402840"/>
    <w:rsid w:val="0040295D"/>
    <w:rsid w:val="00403273"/>
    <w:rsid w:val="00403B51"/>
    <w:rsid w:val="00406C92"/>
    <w:rsid w:val="00410F2A"/>
    <w:rsid w:val="00415940"/>
    <w:rsid w:val="00415E93"/>
    <w:rsid w:val="0041782E"/>
    <w:rsid w:val="00421987"/>
    <w:rsid w:val="00423269"/>
    <w:rsid w:val="004232FA"/>
    <w:rsid w:val="0042416A"/>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8AC"/>
    <w:rsid w:val="00463390"/>
    <w:rsid w:val="004646AF"/>
    <w:rsid w:val="00464B80"/>
    <w:rsid w:val="004672E4"/>
    <w:rsid w:val="00470C60"/>
    <w:rsid w:val="00470D81"/>
    <w:rsid w:val="0047181A"/>
    <w:rsid w:val="00475702"/>
    <w:rsid w:val="004759A3"/>
    <w:rsid w:val="00475C99"/>
    <w:rsid w:val="0047646D"/>
    <w:rsid w:val="00477507"/>
    <w:rsid w:val="0048151C"/>
    <w:rsid w:val="00481717"/>
    <w:rsid w:val="00483D64"/>
    <w:rsid w:val="0048428C"/>
    <w:rsid w:val="0048543D"/>
    <w:rsid w:val="00487321"/>
    <w:rsid w:val="004877F2"/>
    <w:rsid w:val="00491251"/>
    <w:rsid w:val="00491EA0"/>
    <w:rsid w:val="0049280E"/>
    <w:rsid w:val="00495DE1"/>
    <w:rsid w:val="00495EBF"/>
    <w:rsid w:val="004A044B"/>
    <w:rsid w:val="004A09C8"/>
    <w:rsid w:val="004A0BAE"/>
    <w:rsid w:val="004A2224"/>
    <w:rsid w:val="004A2364"/>
    <w:rsid w:val="004A26E7"/>
    <w:rsid w:val="004A434C"/>
    <w:rsid w:val="004A4702"/>
    <w:rsid w:val="004A4E04"/>
    <w:rsid w:val="004A6839"/>
    <w:rsid w:val="004A7699"/>
    <w:rsid w:val="004B147F"/>
    <w:rsid w:val="004B35B5"/>
    <w:rsid w:val="004B3F2C"/>
    <w:rsid w:val="004C09A0"/>
    <w:rsid w:val="004C0D99"/>
    <w:rsid w:val="004C1958"/>
    <w:rsid w:val="004C32BD"/>
    <w:rsid w:val="004C35DC"/>
    <w:rsid w:val="004C61E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F14"/>
    <w:rsid w:val="004F5C19"/>
    <w:rsid w:val="004F7218"/>
    <w:rsid w:val="00500644"/>
    <w:rsid w:val="00501BBE"/>
    <w:rsid w:val="0050244F"/>
    <w:rsid w:val="0050516E"/>
    <w:rsid w:val="005056DB"/>
    <w:rsid w:val="0050666A"/>
    <w:rsid w:val="0050706D"/>
    <w:rsid w:val="00510D55"/>
    <w:rsid w:val="005111F1"/>
    <w:rsid w:val="00512B66"/>
    <w:rsid w:val="00512BB4"/>
    <w:rsid w:val="00513BDB"/>
    <w:rsid w:val="00517441"/>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5F1"/>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5F4F"/>
    <w:rsid w:val="0055698D"/>
    <w:rsid w:val="00557BD8"/>
    <w:rsid w:val="00557F8A"/>
    <w:rsid w:val="00560B74"/>
    <w:rsid w:val="00560E5B"/>
    <w:rsid w:val="00561CEF"/>
    <w:rsid w:val="005647B3"/>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64D2"/>
    <w:rsid w:val="005900AA"/>
    <w:rsid w:val="005910F6"/>
    <w:rsid w:val="00593636"/>
    <w:rsid w:val="005936BF"/>
    <w:rsid w:val="00594DB0"/>
    <w:rsid w:val="005970EF"/>
    <w:rsid w:val="00597413"/>
    <w:rsid w:val="00597866"/>
    <w:rsid w:val="00597B6D"/>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7FF2"/>
    <w:rsid w:val="005B0051"/>
    <w:rsid w:val="005B0E92"/>
    <w:rsid w:val="005B1193"/>
    <w:rsid w:val="005B1AD9"/>
    <w:rsid w:val="005B27CA"/>
    <w:rsid w:val="005B28C4"/>
    <w:rsid w:val="005B4407"/>
    <w:rsid w:val="005B4CB5"/>
    <w:rsid w:val="005B5192"/>
    <w:rsid w:val="005B642C"/>
    <w:rsid w:val="005B6FFA"/>
    <w:rsid w:val="005B7D0F"/>
    <w:rsid w:val="005C0795"/>
    <w:rsid w:val="005C16EA"/>
    <w:rsid w:val="005C197D"/>
    <w:rsid w:val="005C26B3"/>
    <w:rsid w:val="005C2850"/>
    <w:rsid w:val="005C5F94"/>
    <w:rsid w:val="005C633E"/>
    <w:rsid w:val="005D0363"/>
    <w:rsid w:val="005D1175"/>
    <w:rsid w:val="005D2AEA"/>
    <w:rsid w:val="005D36D2"/>
    <w:rsid w:val="005D3D74"/>
    <w:rsid w:val="005D4C26"/>
    <w:rsid w:val="005D6096"/>
    <w:rsid w:val="005D7D2D"/>
    <w:rsid w:val="005D7EE9"/>
    <w:rsid w:val="005E123D"/>
    <w:rsid w:val="005E154C"/>
    <w:rsid w:val="005E1B00"/>
    <w:rsid w:val="005E1E17"/>
    <w:rsid w:val="005E3F8E"/>
    <w:rsid w:val="005E49D8"/>
    <w:rsid w:val="005E4C68"/>
    <w:rsid w:val="005E5A37"/>
    <w:rsid w:val="005F4709"/>
    <w:rsid w:val="005F4A2D"/>
    <w:rsid w:val="005F625C"/>
    <w:rsid w:val="005F64D9"/>
    <w:rsid w:val="005F7528"/>
    <w:rsid w:val="005F7843"/>
    <w:rsid w:val="005F7CC1"/>
    <w:rsid w:val="006019B5"/>
    <w:rsid w:val="00602297"/>
    <w:rsid w:val="0060240E"/>
    <w:rsid w:val="006027DA"/>
    <w:rsid w:val="0060323C"/>
    <w:rsid w:val="006050DA"/>
    <w:rsid w:val="00605E06"/>
    <w:rsid w:val="0060682B"/>
    <w:rsid w:val="00607548"/>
    <w:rsid w:val="006114FC"/>
    <w:rsid w:val="00613AE8"/>
    <w:rsid w:val="00614AE8"/>
    <w:rsid w:val="00614B47"/>
    <w:rsid w:val="00616078"/>
    <w:rsid w:val="0061649A"/>
    <w:rsid w:val="00617B86"/>
    <w:rsid w:val="006212DE"/>
    <w:rsid w:val="006214AA"/>
    <w:rsid w:val="00621EEF"/>
    <w:rsid w:val="00621EF0"/>
    <w:rsid w:val="0062248A"/>
    <w:rsid w:val="006226A3"/>
    <w:rsid w:val="00625EC5"/>
    <w:rsid w:val="00627DAA"/>
    <w:rsid w:val="0063067B"/>
    <w:rsid w:val="00630A72"/>
    <w:rsid w:val="00631298"/>
    <w:rsid w:val="0063130F"/>
    <w:rsid w:val="00632405"/>
    <w:rsid w:val="006333E8"/>
    <w:rsid w:val="00634005"/>
    <w:rsid w:val="00634485"/>
    <w:rsid w:val="00634A2E"/>
    <w:rsid w:val="00634C95"/>
    <w:rsid w:val="00636617"/>
    <w:rsid w:val="006369E0"/>
    <w:rsid w:val="00636BE9"/>
    <w:rsid w:val="0063744F"/>
    <w:rsid w:val="00640B69"/>
    <w:rsid w:val="0064351D"/>
    <w:rsid w:val="00643C40"/>
    <w:rsid w:val="00643CCD"/>
    <w:rsid w:val="00643FB6"/>
    <w:rsid w:val="0064575E"/>
    <w:rsid w:val="00646353"/>
    <w:rsid w:val="00647E63"/>
    <w:rsid w:val="00647EC5"/>
    <w:rsid w:val="00651F8F"/>
    <w:rsid w:val="00653048"/>
    <w:rsid w:val="00653182"/>
    <w:rsid w:val="006546AE"/>
    <w:rsid w:val="0065494B"/>
    <w:rsid w:val="00656F26"/>
    <w:rsid w:val="0066045A"/>
    <w:rsid w:val="00661EEE"/>
    <w:rsid w:val="00664699"/>
    <w:rsid w:val="00664EF4"/>
    <w:rsid w:val="00665004"/>
    <w:rsid w:val="006651FA"/>
    <w:rsid w:val="006656D8"/>
    <w:rsid w:val="00670713"/>
    <w:rsid w:val="00670ED7"/>
    <w:rsid w:val="0067100B"/>
    <w:rsid w:val="00671255"/>
    <w:rsid w:val="00671743"/>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752A"/>
    <w:rsid w:val="006A0624"/>
    <w:rsid w:val="006A13CF"/>
    <w:rsid w:val="006A23CB"/>
    <w:rsid w:val="006A24CC"/>
    <w:rsid w:val="006A4357"/>
    <w:rsid w:val="006A5A7E"/>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26EF"/>
    <w:rsid w:val="006C324A"/>
    <w:rsid w:val="006C408A"/>
    <w:rsid w:val="006C4F89"/>
    <w:rsid w:val="006C73E2"/>
    <w:rsid w:val="006D08F4"/>
    <w:rsid w:val="006D0A70"/>
    <w:rsid w:val="006D3830"/>
    <w:rsid w:val="006D6077"/>
    <w:rsid w:val="006D62DC"/>
    <w:rsid w:val="006D7B05"/>
    <w:rsid w:val="006D7F35"/>
    <w:rsid w:val="006E0792"/>
    <w:rsid w:val="006E0AFE"/>
    <w:rsid w:val="006E0D87"/>
    <w:rsid w:val="006E1776"/>
    <w:rsid w:val="006E27E9"/>
    <w:rsid w:val="006E3027"/>
    <w:rsid w:val="006E5097"/>
    <w:rsid w:val="006E6389"/>
    <w:rsid w:val="006E6A8B"/>
    <w:rsid w:val="006E7583"/>
    <w:rsid w:val="006F130C"/>
    <w:rsid w:val="006F30F8"/>
    <w:rsid w:val="006F59AC"/>
    <w:rsid w:val="006F5BB0"/>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3CF8"/>
    <w:rsid w:val="00714AE8"/>
    <w:rsid w:val="00715896"/>
    <w:rsid w:val="00716632"/>
    <w:rsid w:val="00716A17"/>
    <w:rsid w:val="00716CFB"/>
    <w:rsid w:val="007174FB"/>
    <w:rsid w:val="00717A7B"/>
    <w:rsid w:val="00720150"/>
    <w:rsid w:val="007210D1"/>
    <w:rsid w:val="00721C6D"/>
    <w:rsid w:val="00722DE3"/>
    <w:rsid w:val="007246F0"/>
    <w:rsid w:val="0072515B"/>
    <w:rsid w:val="007261F3"/>
    <w:rsid w:val="00726D9B"/>
    <w:rsid w:val="007306DC"/>
    <w:rsid w:val="007314FA"/>
    <w:rsid w:val="00731B05"/>
    <w:rsid w:val="007336E7"/>
    <w:rsid w:val="007339A1"/>
    <w:rsid w:val="00734167"/>
    <w:rsid w:val="007351E5"/>
    <w:rsid w:val="00735773"/>
    <w:rsid w:val="00736C06"/>
    <w:rsid w:val="00736E7F"/>
    <w:rsid w:val="0073716B"/>
    <w:rsid w:val="007373A9"/>
    <w:rsid w:val="00737D38"/>
    <w:rsid w:val="007403AD"/>
    <w:rsid w:val="007410CB"/>
    <w:rsid w:val="00741696"/>
    <w:rsid w:val="00741A92"/>
    <w:rsid w:val="007426AE"/>
    <w:rsid w:val="00743EA1"/>
    <w:rsid w:val="007441D8"/>
    <w:rsid w:val="00744743"/>
    <w:rsid w:val="0074498C"/>
    <w:rsid w:val="00744CED"/>
    <w:rsid w:val="00745ACE"/>
    <w:rsid w:val="00745B28"/>
    <w:rsid w:val="00746468"/>
    <w:rsid w:val="007471DF"/>
    <w:rsid w:val="007509FF"/>
    <w:rsid w:val="0075101B"/>
    <w:rsid w:val="0075210E"/>
    <w:rsid w:val="00753058"/>
    <w:rsid w:val="00753932"/>
    <w:rsid w:val="00754D8A"/>
    <w:rsid w:val="00755115"/>
    <w:rsid w:val="00755F68"/>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5272"/>
    <w:rsid w:val="00776BE4"/>
    <w:rsid w:val="00776D3B"/>
    <w:rsid w:val="007777C7"/>
    <w:rsid w:val="0078234C"/>
    <w:rsid w:val="007824BA"/>
    <w:rsid w:val="00783AE1"/>
    <w:rsid w:val="0078425E"/>
    <w:rsid w:val="007847E8"/>
    <w:rsid w:val="00785A03"/>
    <w:rsid w:val="007860F3"/>
    <w:rsid w:val="00786E23"/>
    <w:rsid w:val="00786E62"/>
    <w:rsid w:val="007879CE"/>
    <w:rsid w:val="00787B20"/>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9D8"/>
    <w:rsid w:val="007B3A16"/>
    <w:rsid w:val="007B5710"/>
    <w:rsid w:val="007B5884"/>
    <w:rsid w:val="007B5EE3"/>
    <w:rsid w:val="007B7AE8"/>
    <w:rsid w:val="007B7F36"/>
    <w:rsid w:val="007C0939"/>
    <w:rsid w:val="007C1115"/>
    <w:rsid w:val="007C28AA"/>
    <w:rsid w:val="007C3AC6"/>
    <w:rsid w:val="007C3CF4"/>
    <w:rsid w:val="007C4CE3"/>
    <w:rsid w:val="007C550C"/>
    <w:rsid w:val="007C6273"/>
    <w:rsid w:val="007C692C"/>
    <w:rsid w:val="007C6F72"/>
    <w:rsid w:val="007C6FD4"/>
    <w:rsid w:val="007D1195"/>
    <w:rsid w:val="007D2747"/>
    <w:rsid w:val="007D437E"/>
    <w:rsid w:val="007D4563"/>
    <w:rsid w:val="007D4E07"/>
    <w:rsid w:val="007D5397"/>
    <w:rsid w:val="007D56DD"/>
    <w:rsid w:val="007D5F4A"/>
    <w:rsid w:val="007D687E"/>
    <w:rsid w:val="007D6E65"/>
    <w:rsid w:val="007E1A9F"/>
    <w:rsid w:val="007E1FF4"/>
    <w:rsid w:val="007E4089"/>
    <w:rsid w:val="007E629D"/>
    <w:rsid w:val="007E64B1"/>
    <w:rsid w:val="007E79BE"/>
    <w:rsid w:val="007F42AA"/>
    <w:rsid w:val="008005FD"/>
    <w:rsid w:val="00802D71"/>
    <w:rsid w:val="00803B0F"/>
    <w:rsid w:val="008046B9"/>
    <w:rsid w:val="00804740"/>
    <w:rsid w:val="0080495F"/>
    <w:rsid w:val="00805D30"/>
    <w:rsid w:val="00810912"/>
    <w:rsid w:val="00811078"/>
    <w:rsid w:val="008110D0"/>
    <w:rsid w:val="008110D2"/>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36E9"/>
    <w:rsid w:val="00834677"/>
    <w:rsid w:val="008359D0"/>
    <w:rsid w:val="00836222"/>
    <w:rsid w:val="00836D3E"/>
    <w:rsid w:val="00841968"/>
    <w:rsid w:val="00842BC2"/>
    <w:rsid w:val="008433D4"/>
    <w:rsid w:val="00845BDD"/>
    <w:rsid w:val="0084607D"/>
    <w:rsid w:val="00846FB2"/>
    <w:rsid w:val="008506CB"/>
    <w:rsid w:val="00851887"/>
    <w:rsid w:val="00852A2B"/>
    <w:rsid w:val="00853977"/>
    <w:rsid w:val="0085458E"/>
    <w:rsid w:val="00854E15"/>
    <w:rsid w:val="0085626D"/>
    <w:rsid w:val="008579D9"/>
    <w:rsid w:val="00857A7B"/>
    <w:rsid w:val="008608C0"/>
    <w:rsid w:val="008619D1"/>
    <w:rsid w:val="00861D7D"/>
    <w:rsid w:val="008631C7"/>
    <w:rsid w:val="00863D52"/>
    <w:rsid w:val="0086576E"/>
    <w:rsid w:val="00865AEE"/>
    <w:rsid w:val="008663D1"/>
    <w:rsid w:val="00866EE9"/>
    <w:rsid w:val="008671ED"/>
    <w:rsid w:val="008678B5"/>
    <w:rsid w:val="00867D1F"/>
    <w:rsid w:val="00870EDF"/>
    <w:rsid w:val="00871592"/>
    <w:rsid w:val="008718F3"/>
    <w:rsid w:val="00871BB3"/>
    <w:rsid w:val="00872BAD"/>
    <w:rsid w:val="0087719B"/>
    <w:rsid w:val="00877682"/>
    <w:rsid w:val="008778BE"/>
    <w:rsid w:val="0088101D"/>
    <w:rsid w:val="00881311"/>
    <w:rsid w:val="00881D2E"/>
    <w:rsid w:val="00883753"/>
    <w:rsid w:val="008846E7"/>
    <w:rsid w:val="00884B3C"/>
    <w:rsid w:val="0088589E"/>
    <w:rsid w:val="00886107"/>
    <w:rsid w:val="00886F62"/>
    <w:rsid w:val="0089030D"/>
    <w:rsid w:val="00890F12"/>
    <w:rsid w:val="008913BA"/>
    <w:rsid w:val="00892341"/>
    <w:rsid w:val="00892AFC"/>
    <w:rsid w:val="008946A1"/>
    <w:rsid w:val="008958D6"/>
    <w:rsid w:val="00895D85"/>
    <w:rsid w:val="00896292"/>
    <w:rsid w:val="008978FC"/>
    <w:rsid w:val="00897EFB"/>
    <w:rsid w:val="008A07E0"/>
    <w:rsid w:val="008A1835"/>
    <w:rsid w:val="008A191D"/>
    <w:rsid w:val="008A19AF"/>
    <w:rsid w:val="008A205C"/>
    <w:rsid w:val="008A2334"/>
    <w:rsid w:val="008A24CB"/>
    <w:rsid w:val="008A39EB"/>
    <w:rsid w:val="008A406C"/>
    <w:rsid w:val="008A4504"/>
    <w:rsid w:val="008A4658"/>
    <w:rsid w:val="008A49D4"/>
    <w:rsid w:val="008A5BBC"/>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FD0"/>
    <w:rsid w:val="008C07A9"/>
    <w:rsid w:val="008C1091"/>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29F3"/>
    <w:rsid w:val="008F2CCB"/>
    <w:rsid w:val="008F3235"/>
    <w:rsid w:val="008F40EE"/>
    <w:rsid w:val="008F49D9"/>
    <w:rsid w:val="008F514B"/>
    <w:rsid w:val="008F7269"/>
    <w:rsid w:val="008F7AC9"/>
    <w:rsid w:val="00900261"/>
    <w:rsid w:val="00901C10"/>
    <w:rsid w:val="00901D7F"/>
    <w:rsid w:val="009033A8"/>
    <w:rsid w:val="00904D9F"/>
    <w:rsid w:val="00905E52"/>
    <w:rsid w:val="009072A8"/>
    <w:rsid w:val="00907650"/>
    <w:rsid w:val="00907AED"/>
    <w:rsid w:val="0091053C"/>
    <w:rsid w:val="009111BD"/>
    <w:rsid w:val="009138A9"/>
    <w:rsid w:val="00914E54"/>
    <w:rsid w:val="009151E0"/>
    <w:rsid w:val="00915BEB"/>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6C1D"/>
    <w:rsid w:val="00937007"/>
    <w:rsid w:val="00940C2F"/>
    <w:rsid w:val="00942F93"/>
    <w:rsid w:val="00943B51"/>
    <w:rsid w:val="00944B64"/>
    <w:rsid w:val="00944BC5"/>
    <w:rsid w:val="00944EE8"/>
    <w:rsid w:val="00946FD4"/>
    <w:rsid w:val="00947B80"/>
    <w:rsid w:val="00950909"/>
    <w:rsid w:val="00951852"/>
    <w:rsid w:val="00951E8D"/>
    <w:rsid w:val="00952D91"/>
    <w:rsid w:val="00954E86"/>
    <w:rsid w:val="009556C7"/>
    <w:rsid w:val="009568A3"/>
    <w:rsid w:val="00957B81"/>
    <w:rsid w:val="00961050"/>
    <w:rsid w:val="00961185"/>
    <w:rsid w:val="00961D80"/>
    <w:rsid w:val="009626EB"/>
    <w:rsid w:val="00963A3E"/>
    <w:rsid w:val="00963CBA"/>
    <w:rsid w:val="0096507D"/>
    <w:rsid w:val="009653CE"/>
    <w:rsid w:val="00965F90"/>
    <w:rsid w:val="0096689C"/>
    <w:rsid w:val="009678AC"/>
    <w:rsid w:val="00970ACE"/>
    <w:rsid w:val="00970E7D"/>
    <w:rsid w:val="009720D7"/>
    <w:rsid w:val="00974557"/>
    <w:rsid w:val="00975EB9"/>
    <w:rsid w:val="009760EC"/>
    <w:rsid w:val="009769F9"/>
    <w:rsid w:val="00980EC7"/>
    <w:rsid w:val="009810E4"/>
    <w:rsid w:val="00981532"/>
    <w:rsid w:val="00982361"/>
    <w:rsid w:val="00983762"/>
    <w:rsid w:val="0098579C"/>
    <w:rsid w:val="00985E95"/>
    <w:rsid w:val="00987103"/>
    <w:rsid w:val="00990131"/>
    <w:rsid w:val="00990C6D"/>
    <w:rsid w:val="00991753"/>
    <w:rsid w:val="00991D13"/>
    <w:rsid w:val="009929BA"/>
    <w:rsid w:val="009A02C4"/>
    <w:rsid w:val="009A0491"/>
    <w:rsid w:val="009A0B3C"/>
    <w:rsid w:val="009A1DD4"/>
    <w:rsid w:val="009A1EEC"/>
    <w:rsid w:val="009A57EB"/>
    <w:rsid w:val="009A7F47"/>
    <w:rsid w:val="009A7FA5"/>
    <w:rsid w:val="009B1E76"/>
    <w:rsid w:val="009B2433"/>
    <w:rsid w:val="009B45AD"/>
    <w:rsid w:val="009B7712"/>
    <w:rsid w:val="009B7A1D"/>
    <w:rsid w:val="009C0885"/>
    <w:rsid w:val="009C0912"/>
    <w:rsid w:val="009C0CA8"/>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0DBB"/>
    <w:rsid w:val="009F2924"/>
    <w:rsid w:val="009F5826"/>
    <w:rsid w:val="009F6CC3"/>
    <w:rsid w:val="009F6E89"/>
    <w:rsid w:val="009F7604"/>
    <w:rsid w:val="00A0031C"/>
    <w:rsid w:val="00A018D1"/>
    <w:rsid w:val="00A03690"/>
    <w:rsid w:val="00A03E24"/>
    <w:rsid w:val="00A04A2C"/>
    <w:rsid w:val="00A04D04"/>
    <w:rsid w:val="00A064FB"/>
    <w:rsid w:val="00A07874"/>
    <w:rsid w:val="00A1354C"/>
    <w:rsid w:val="00A14358"/>
    <w:rsid w:val="00A16314"/>
    <w:rsid w:val="00A17DB0"/>
    <w:rsid w:val="00A21B26"/>
    <w:rsid w:val="00A2541D"/>
    <w:rsid w:val="00A266DE"/>
    <w:rsid w:val="00A26A1A"/>
    <w:rsid w:val="00A26AEE"/>
    <w:rsid w:val="00A27279"/>
    <w:rsid w:val="00A3114F"/>
    <w:rsid w:val="00A3139C"/>
    <w:rsid w:val="00A3255A"/>
    <w:rsid w:val="00A3265E"/>
    <w:rsid w:val="00A32938"/>
    <w:rsid w:val="00A3331B"/>
    <w:rsid w:val="00A33506"/>
    <w:rsid w:val="00A34907"/>
    <w:rsid w:val="00A350B3"/>
    <w:rsid w:val="00A37790"/>
    <w:rsid w:val="00A4058D"/>
    <w:rsid w:val="00A41E97"/>
    <w:rsid w:val="00A428BF"/>
    <w:rsid w:val="00A42FD5"/>
    <w:rsid w:val="00A453C1"/>
    <w:rsid w:val="00A45DAF"/>
    <w:rsid w:val="00A470D3"/>
    <w:rsid w:val="00A4781B"/>
    <w:rsid w:val="00A47838"/>
    <w:rsid w:val="00A50AF3"/>
    <w:rsid w:val="00A51339"/>
    <w:rsid w:val="00A517B6"/>
    <w:rsid w:val="00A534B9"/>
    <w:rsid w:val="00A53623"/>
    <w:rsid w:val="00A53792"/>
    <w:rsid w:val="00A53B61"/>
    <w:rsid w:val="00A5417F"/>
    <w:rsid w:val="00A54568"/>
    <w:rsid w:val="00A55242"/>
    <w:rsid w:val="00A556D8"/>
    <w:rsid w:val="00A558F2"/>
    <w:rsid w:val="00A5608D"/>
    <w:rsid w:val="00A5622C"/>
    <w:rsid w:val="00A56908"/>
    <w:rsid w:val="00A57F4E"/>
    <w:rsid w:val="00A60647"/>
    <w:rsid w:val="00A62E07"/>
    <w:rsid w:val="00A62FE2"/>
    <w:rsid w:val="00A653DA"/>
    <w:rsid w:val="00A70325"/>
    <w:rsid w:val="00A7052C"/>
    <w:rsid w:val="00A71428"/>
    <w:rsid w:val="00A72DB1"/>
    <w:rsid w:val="00A73B31"/>
    <w:rsid w:val="00A73C5E"/>
    <w:rsid w:val="00A7460D"/>
    <w:rsid w:val="00A74E1E"/>
    <w:rsid w:val="00A75128"/>
    <w:rsid w:val="00A759D1"/>
    <w:rsid w:val="00A7662D"/>
    <w:rsid w:val="00A76948"/>
    <w:rsid w:val="00A77004"/>
    <w:rsid w:val="00A800A4"/>
    <w:rsid w:val="00A81140"/>
    <w:rsid w:val="00A81241"/>
    <w:rsid w:val="00A814C0"/>
    <w:rsid w:val="00A81E88"/>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5EA"/>
    <w:rsid w:val="00AA5781"/>
    <w:rsid w:val="00AA5944"/>
    <w:rsid w:val="00AA697E"/>
    <w:rsid w:val="00AB00A9"/>
    <w:rsid w:val="00AB0960"/>
    <w:rsid w:val="00AB140D"/>
    <w:rsid w:val="00AB17EB"/>
    <w:rsid w:val="00AB1BC6"/>
    <w:rsid w:val="00AB229E"/>
    <w:rsid w:val="00AB2951"/>
    <w:rsid w:val="00AB3FCA"/>
    <w:rsid w:val="00AB4671"/>
    <w:rsid w:val="00AB5049"/>
    <w:rsid w:val="00AB50D4"/>
    <w:rsid w:val="00AB607E"/>
    <w:rsid w:val="00AB776B"/>
    <w:rsid w:val="00AB7AF9"/>
    <w:rsid w:val="00AB7CE7"/>
    <w:rsid w:val="00AC03F9"/>
    <w:rsid w:val="00AC0B15"/>
    <w:rsid w:val="00AC0F56"/>
    <w:rsid w:val="00AC1CAD"/>
    <w:rsid w:val="00AC2D20"/>
    <w:rsid w:val="00AC335E"/>
    <w:rsid w:val="00AC3C62"/>
    <w:rsid w:val="00AC4697"/>
    <w:rsid w:val="00AC4A54"/>
    <w:rsid w:val="00AC54C0"/>
    <w:rsid w:val="00AC6FA2"/>
    <w:rsid w:val="00AC7BC6"/>
    <w:rsid w:val="00AD129B"/>
    <w:rsid w:val="00AD16B6"/>
    <w:rsid w:val="00AD1988"/>
    <w:rsid w:val="00AD1B80"/>
    <w:rsid w:val="00AD22C3"/>
    <w:rsid w:val="00AD2FA5"/>
    <w:rsid w:val="00AD7325"/>
    <w:rsid w:val="00AD79C8"/>
    <w:rsid w:val="00AE2370"/>
    <w:rsid w:val="00AE26E0"/>
    <w:rsid w:val="00AE3A3A"/>
    <w:rsid w:val="00AE41F3"/>
    <w:rsid w:val="00AE4D95"/>
    <w:rsid w:val="00AE62F5"/>
    <w:rsid w:val="00AF11D8"/>
    <w:rsid w:val="00AF14E4"/>
    <w:rsid w:val="00AF2502"/>
    <w:rsid w:val="00AF440A"/>
    <w:rsid w:val="00AF52B4"/>
    <w:rsid w:val="00AF6021"/>
    <w:rsid w:val="00B0030A"/>
    <w:rsid w:val="00B003B7"/>
    <w:rsid w:val="00B01DDC"/>
    <w:rsid w:val="00B01E0E"/>
    <w:rsid w:val="00B02724"/>
    <w:rsid w:val="00B02EC8"/>
    <w:rsid w:val="00B0488D"/>
    <w:rsid w:val="00B066CD"/>
    <w:rsid w:val="00B07498"/>
    <w:rsid w:val="00B074D3"/>
    <w:rsid w:val="00B07FCA"/>
    <w:rsid w:val="00B128CE"/>
    <w:rsid w:val="00B1434A"/>
    <w:rsid w:val="00B14E03"/>
    <w:rsid w:val="00B14E96"/>
    <w:rsid w:val="00B15B25"/>
    <w:rsid w:val="00B17275"/>
    <w:rsid w:val="00B20D84"/>
    <w:rsid w:val="00B214A6"/>
    <w:rsid w:val="00B23080"/>
    <w:rsid w:val="00B242A7"/>
    <w:rsid w:val="00B242D6"/>
    <w:rsid w:val="00B25195"/>
    <w:rsid w:val="00B25677"/>
    <w:rsid w:val="00B25839"/>
    <w:rsid w:val="00B25C9F"/>
    <w:rsid w:val="00B262D3"/>
    <w:rsid w:val="00B26D2D"/>
    <w:rsid w:val="00B2731D"/>
    <w:rsid w:val="00B2747E"/>
    <w:rsid w:val="00B2753F"/>
    <w:rsid w:val="00B30EBF"/>
    <w:rsid w:val="00B31846"/>
    <w:rsid w:val="00B32071"/>
    <w:rsid w:val="00B32323"/>
    <w:rsid w:val="00B35285"/>
    <w:rsid w:val="00B35A1D"/>
    <w:rsid w:val="00B3614C"/>
    <w:rsid w:val="00B362AC"/>
    <w:rsid w:val="00B365A7"/>
    <w:rsid w:val="00B37CC3"/>
    <w:rsid w:val="00B40655"/>
    <w:rsid w:val="00B4072B"/>
    <w:rsid w:val="00B41A48"/>
    <w:rsid w:val="00B42612"/>
    <w:rsid w:val="00B43761"/>
    <w:rsid w:val="00B43EEB"/>
    <w:rsid w:val="00B45BD6"/>
    <w:rsid w:val="00B4669F"/>
    <w:rsid w:val="00B46A46"/>
    <w:rsid w:val="00B5061B"/>
    <w:rsid w:val="00B50629"/>
    <w:rsid w:val="00B50BD5"/>
    <w:rsid w:val="00B50DDA"/>
    <w:rsid w:val="00B52D5C"/>
    <w:rsid w:val="00B534B0"/>
    <w:rsid w:val="00B53517"/>
    <w:rsid w:val="00B53901"/>
    <w:rsid w:val="00B546F1"/>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155"/>
    <w:rsid w:val="00B71965"/>
    <w:rsid w:val="00B71C13"/>
    <w:rsid w:val="00B73646"/>
    <w:rsid w:val="00B75D65"/>
    <w:rsid w:val="00B7706D"/>
    <w:rsid w:val="00B77967"/>
    <w:rsid w:val="00B77FE1"/>
    <w:rsid w:val="00B80068"/>
    <w:rsid w:val="00B80B93"/>
    <w:rsid w:val="00B81F75"/>
    <w:rsid w:val="00B8240C"/>
    <w:rsid w:val="00B826EA"/>
    <w:rsid w:val="00B829FB"/>
    <w:rsid w:val="00B83812"/>
    <w:rsid w:val="00B85158"/>
    <w:rsid w:val="00B851E8"/>
    <w:rsid w:val="00B853FF"/>
    <w:rsid w:val="00B85B21"/>
    <w:rsid w:val="00B85C7C"/>
    <w:rsid w:val="00B868EC"/>
    <w:rsid w:val="00B90759"/>
    <w:rsid w:val="00B90919"/>
    <w:rsid w:val="00B90EC1"/>
    <w:rsid w:val="00B919A7"/>
    <w:rsid w:val="00B9522E"/>
    <w:rsid w:val="00B9685B"/>
    <w:rsid w:val="00B97EB4"/>
    <w:rsid w:val="00BA0073"/>
    <w:rsid w:val="00BA0FE5"/>
    <w:rsid w:val="00BA205C"/>
    <w:rsid w:val="00BA2771"/>
    <w:rsid w:val="00BA2F9F"/>
    <w:rsid w:val="00BA3BE8"/>
    <w:rsid w:val="00BA5A6B"/>
    <w:rsid w:val="00BA7F6E"/>
    <w:rsid w:val="00BB10A4"/>
    <w:rsid w:val="00BB18A3"/>
    <w:rsid w:val="00BB31ED"/>
    <w:rsid w:val="00BB3A5B"/>
    <w:rsid w:val="00BB3E63"/>
    <w:rsid w:val="00BB51FB"/>
    <w:rsid w:val="00BB77E6"/>
    <w:rsid w:val="00BC0465"/>
    <w:rsid w:val="00BC0FE4"/>
    <w:rsid w:val="00BC11BB"/>
    <w:rsid w:val="00BC19F4"/>
    <w:rsid w:val="00BC4597"/>
    <w:rsid w:val="00BC4D41"/>
    <w:rsid w:val="00BC59DC"/>
    <w:rsid w:val="00BC5D8E"/>
    <w:rsid w:val="00BC6440"/>
    <w:rsid w:val="00BC6A55"/>
    <w:rsid w:val="00BC73DB"/>
    <w:rsid w:val="00BD1F6C"/>
    <w:rsid w:val="00BD400C"/>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4523"/>
    <w:rsid w:val="00BF4D96"/>
    <w:rsid w:val="00BF4F2D"/>
    <w:rsid w:val="00C024E4"/>
    <w:rsid w:val="00C02CFA"/>
    <w:rsid w:val="00C0481A"/>
    <w:rsid w:val="00C06E06"/>
    <w:rsid w:val="00C06FC6"/>
    <w:rsid w:val="00C07CBD"/>
    <w:rsid w:val="00C101A7"/>
    <w:rsid w:val="00C104F0"/>
    <w:rsid w:val="00C10CB6"/>
    <w:rsid w:val="00C123A8"/>
    <w:rsid w:val="00C12CB1"/>
    <w:rsid w:val="00C15CB6"/>
    <w:rsid w:val="00C15F11"/>
    <w:rsid w:val="00C165D1"/>
    <w:rsid w:val="00C179FE"/>
    <w:rsid w:val="00C20365"/>
    <w:rsid w:val="00C21EAE"/>
    <w:rsid w:val="00C2287F"/>
    <w:rsid w:val="00C24A55"/>
    <w:rsid w:val="00C25359"/>
    <w:rsid w:val="00C25EED"/>
    <w:rsid w:val="00C26025"/>
    <w:rsid w:val="00C268CC"/>
    <w:rsid w:val="00C278E0"/>
    <w:rsid w:val="00C27BDD"/>
    <w:rsid w:val="00C27D01"/>
    <w:rsid w:val="00C30016"/>
    <w:rsid w:val="00C30087"/>
    <w:rsid w:val="00C355CD"/>
    <w:rsid w:val="00C360C6"/>
    <w:rsid w:val="00C36658"/>
    <w:rsid w:val="00C36B0F"/>
    <w:rsid w:val="00C37E07"/>
    <w:rsid w:val="00C40566"/>
    <w:rsid w:val="00C40A17"/>
    <w:rsid w:val="00C40DE5"/>
    <w:rsid w:val="00C446BE"/>
    <w:rsid w:val="00C45FBC"/>
    <w:rsid w:val="00C46756"/>
    <w:rsid w:val="00C4690D"/>
    <w:rsid w:val="00C47C77"/>
    <w:rsid w:val="00C5026E"/>
    <w:rsid w:val="00C50B63"/>
    <w:rsid w:val="00C5123A"/>
    <w:rsid w:val="00C553A2"/>
    <w:rsid w:val="00C5608E"/>
    <w:rsid w:val="00C5670C"/>
    <w:rsid w:val="00C56BCB"/>
    <w:rsid w:val="00C570EF"/>
    <w:rsid w:val="00C571F1"/>
    <w:rsid w:val="00C5742D"/>
    <w:rsid w:val="00C60DD2"/>
    <w:rsid w:val="00C65492"/>
    <w:rsid w:val="00C65F98"/>
    <w:rsid w:val="00C65FC8"/>
    <w:rsid w:val="00C667A2"/>
    <w:rsid w:val="00C66A96"/>
    <w:rsid w:val="00C66B65"/>
    <w:rsid w:val="00C6749F"/>
    <w:rsid w:val="00C710C2"/>
    <w:rsid w:val="00C713E4"/>
    <w:rsid w:val="00C71CD4"/>
    <w:rsid w:val="00C7294D"/>
    <w:rsid w:val="00C72F27"/>
    <w:rsid w:val="00C73725"/>
    <w:rsid w:val="00C73C97"/>
    <w:rsid w:val="00C73F2F"/>
    <w:rsid w:val="00C75017"/>
    <w:rsid w:val="00C754B5"/>
    <w:rsid w:val="00C76276"/>
    <w:rsid w:val="00C776A0"/>
    <w:rsid w:val="00C8052A"/>
    <w:rsid w:val="00C80DD6"/>
    <w:rsid w:val="00C80F8C"/>
    <w:rsid w:val="00C82D7E"/>
    <w:rsid w:val="00C8335B"/>
    <w:rsid w:val="00C84B38"/>
    <w:rsid w:val="00C85C73"/>
    <w:rsid w:val="00C85FD2"/>
    <w:rsid w:val="00C86E7B"/>
    <w:rsid w:val="00C90A04"/>
    <w:rsid w:val="00C90B8E"/>
    <w:rsid w:val="00C917B4"/>
    <w:rsid w:val="00C91CCF"/>
    <w:rsid w:val="00C93FFA"/>
    <w:rsid w:val="00C942A1"/>
    <w:rsid w:val="00C96447"/>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A44"/>
    <w:rsid w:val="00CC5DA2"/>
    <w:rsid w:val="00CC691B"/>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7B1"/>
    <w:rsid w:val="00CE7B36"/>
    <w:rsid w:val="00CE7F34"/>
    <w:rsid w:val="00CF06F3"/>
    <w:rsid w:val="00CF13CC"/>
    <w:rsid w:val="00CF1839"/>
    <w:rsid w:val="00CF2EF3"/>
    <w:rsid w:val="00CF2FE1"/>
    <w:rsid w:val="00CF30E7"/>
    <w:rsid w:val="00CF35F6"/>
    <w:rsid w:val="00CF38C5"/>
    <w:rsid w:val="00CF3F05"/>
    <w:rsid w:val="00CF5381"/>
    <w:rsid w:val="00CF5762"/>
    <w:rsid w:val="00CF5C70"/>
    <w:rsid w:val="00CF7FF9"/>
    <w:rsid w:val="00D05230"/>
    <w:rsid w:val="00D054B2"/>
    <w:rsid w:val="00D06012"/>
    <w:rsid w:val="00D0682A"/>
    <w:rsid w:val="00D104F3"/>
    <w:rsid w:val="00D106EA"/>
    <w:rsid w:val="00D10949"/>
    <w:rsid w:val="00D12181"/>
    <w:rsid w:val="00D12D13"/>
    <w:rsid w:val="00D134E8"/>
    <w:rsid w:val="00D14480"/>
    <w:rsid w:val="00D14C06"/>
    <w:rsid w:val="00D1556D"/>
    <w:rsid w:val="00D20056"/>
    <w:rsid w:val="00D21C5B"/>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3BED"/>
    <w:rsid w:val="00D44153"/>
    <w:rsid w:val="00D44E62"/>
    <w:rsid w:val="00D45335"/>
    <w:rsid w:val="00D461DA"/>
    <w:rsid w:val="00D463B2"/>
    <w:rsid w:val="00D5120E"/>
    <w:rsid w:val="00D519BE"/>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F0"/>
    <w:rsid w:val="00D72DAF"/>
    <w:rsid w:val="00D730F4"/>
    <w:rsid w:val="00D7321B"/>
    <w:rsid w:val="00D73B09"/>
    <w:rsid w:val="00D74E55"/>
    <w:rsid w:val="00D7516A"/>
    <w:rsid w:val="00D76452"/>
    <w:rsid w:val="00D8026D"/>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4897"/>
    <w:rsid w:val="00DA5B03"/>
    <w:rsid w:val="00DA6418"/>
    <w:rsid w:val="00DA728E"/>
    <w:rsid w:val="00DB0D60"/>
    <w:rsid w:val="00DB25BD"/>
    <w:rsid w:val="00DB28E9"/>
    <w:rsid w:val="00DB2AF8"/>
    <w:rsid w:val="00DB3F8E"/>
    <w:rsid w:val="00DB47B2"/>
    <w:rsid w:val="00DB4C8C"/>
    <w:rsid w:val="00DB701C"/>
    <w:rsid w:val="00DB7B56"/>
    <w:rsid w:val="00DC0EA0"/>
    <w:rsid w:val="00DC104B"/>
    <w:rsid w:val="00DC1692"/>
    <w:rsid w:val="00DC21CF"/>
    <w:rsid w:val="00DC4820"/>
    <w:rsid w:val="00DC7F3D"/>
    <w:rsid w:val="00DD0ECB"/>
    <w:rsid w:val="00DD28B3"/>
    <w:rsid w:val="00DD2BD6"/>
    <w:rsid w:val="00DD2DD1"/>
    <w:rsid w:val="00DD3824"/>
    <w:rsid w:val="00DD3870"/>
    <w:rsid w:val="00DD3AF0"/>
    <w:rsid w:val="00DD5A98"/>
    <w:rsid w:val="00DD7F3F"/>
    <w:rsid w:val="00DE0A5C"/>
    <w:rsid w:val="00DE0CA0"/>
    <w:rsid w:val="00DE0F93"/>
    <w:rsid w:val="00DE11A4"/>
    <w:rsid w:val="00DE1BB4"/>
    <w:rsid w:val="00DE1C07"/>
    <w:rsid w:val="00DE2FE4"/>
    <w:rsid w:val="00DE3280"/>
    <w:rsid w:val="00DE3D01"/>
    <w:rsid w:val="00DE5610"/>
    <w:rsid w:val="00DE67C2"/>
    <w:rsid w:val="00DE7A3D"/>
    <w:rsid w:val="00DE7ACE"/>
    <w:rsid w:val="00DF0121"/>
    <w:rsid w:val="00DF05C4"/>
    <w:rsid w:val="00DF068C"/>
    <w:rsid w:val="00DF1700"/>
    <w:rsid w:val="00DF1C01"/>
    <w:rsid w:val="00DF23B5"/>
    <w:rsid w:val="00DF2EEE"/>
    <w:rsid w:val="00DF303A"/>
    <w:rsid w:val="00DF31EC"/>
    <w:rsid w:val="00DF32E7"/>
    <w:rsid w:val="00DF38AB"/>
    <w:rsid w:val="00DF592F"/>
    <w:rsid w:val="00DF6505"/>
    <w:rsid w:val="00E00CB0"/>
    <w:rsid w:val="00E00D34"/>
    <w:rsid w:val="00E014FB"/>
    <w:rsid w:val="00E01575"/>
    <w:rsid w:val="00E01F1B"/>
    <w:rsid w:val="00E02DD5"/>
    <w:rsid w:val="00E02F65"/>
    <w:rsid w:val="00E02F78"/>
    <w:rsid w:val="00E03E45"/>
    <w:rsid w:val="00E04425"/>
    <w:rsid w:val="00E04E3B"/>
    <w:rsid w:val="00E05427"/>
    <w:rsid w:val="00E05EB0"/>
    <w:rsid w:val="00E0684E"/>
    <w:rsid w:val="00E113DF"/>
    <w:rsid w:val="00E12DE7"/>
    <w:rsid w:val="00E142DE"/>
    <w:rsid w:val="00E17DE6"/>
    <w:rsid w:val="00E2099F"/>
    <w:rsid w:val="00E20CC5"/>
    <w:rsid w:val="00E20D2E"/>
    <w:rsid w:val="00E214E4"/>
    <w:rsid w:val="00E21647"/>
    <w:rsid w:val="00E23014"/>
    <w:rsid w:val="00E2346D"/>
    <w:rsid w:val="00E23697"/>
    <w:rsid w:val="00E239A5"/>
    <w:rsid w:val="00E23E25"/>
    <w:rsid w:val="00E24BFE"/>
    <w:rsid w:val="00E2539D"/>
    <w:rsid w:val="00E257B9"/>
    <w:rsid w:val="00E258AE"/>
    <w:rsid w:val="00E264C1"/>
    <w:rsid w:val="00E26DF8"/>
    <w:rsid w:val="00E30514"/>
    <w:rsid w:val="00E31F81"/>
    <w:rsid w:val="00E322FD"/>
    <w:rsid w:val="00E36BE4"/>
    <w:rsid w:val="00E36EA6"/>
    <w:rsid w:val="00E37A3C"/>
    <w:rsid w:val="00E4111C"/>
    <w:rsid w:val="00E417E5"/>
    <w:rsid w:val="00E41A2B"/>
    <w:rsid w:val="00E41E26"/>
    <w:rsid w:val="00E42E49"/>
    <w:rsid w:val="00E436CB"/>
    <w:rsid w:val="00E4411B"/>
    <w:rsid w:val="00E45AC4"/>
    <w:rsid w:val="00E5233B"/>
    <w:rsid w:val="00E52F45"/>
    <w:rsid w:val="00E54AD9"/>
    <w:rsid w:val="00E561ED"/>
    <w:rsid w:val="00E567F7"/>
    <w:rsid w:val="00E572E4"/>
    <w:rsid w:val="00E57491"/>
    <w:rsid w:val="00E577BB"/>
    <w:rsid w:val="00E57DC7"/>
    <w:rsid w:val="00E60461"/>
    <w:rsid w:val="00E60A97"/>
    <w:rsid w:val="00E61F2A"/>
    <w:rsid w:val="00E62001"/>
    <w:rsid w:val="00E62B27"/>
    <w:rsid w:val="00E62E46"/>
    <w:rsid w:val="00E634FA"/>
    <w:rsid w:val="00E63C8E"/>
    <w:rsid w:val="00E63D25"/>
    <w:rsid w:val="00E64D62"/>
    <w:rsid w:val="00E66712"/>
    <w:rsid w:val="00E66754"/>
    <w:rsid w:val="00E67569"/>
    <w:rsid w:val="00E709EF"/>
    <w:rsid w:val="00E72081"/>
    <w:rsid w:val="00E72B59"/>
    <w:rsid w:val="00E73382"/>
    <w:rsid w:val="00E75ED0"/>
    <w:rsid w:val="00E77A16"/>
    <w:rsid w:val="00E77B59"/>
    <w:rsid w:val="00E77DAB"/>
    <w:rsid w:val="00E8045E"/>
    <w:rsid w:val="00E83145"/>
    <w:rsid w:val="00E83916"/>
    <w:rsid w:val="00E83ADC"/>
    <w:rsid w:val="00E84D4D"/>
    <w:rsid w:val="00E85A50"/>
    <w:rsid w:val="00E86942"/>
    <w:rsid w:val="00E86E4F"/>
    <w:rsid w:val="00E8700B"/>
    <w:rsid w:val="00E877F8"/>
    <w:rsid w:val="00E90975"/>
    <w:rsid w:val="00E91115"/>
    <w:rsid w:val="00E91672"/>
    <w:rsid w:val="00E9232F"/>
    <w:rsid w:val="00E926DD"/>
    <w:rsid w:val="00E92995"/>
    <w:rsid w:val="00E951A5"/>
    <w:rsid w:val="00E96120"/>
    <w:rsid w:val="00E963E6"/>
    <w:rsid w:val="00E96B80"/>
    <w:rsid w:val="00EA22AD"/>
    <w:rsid w:val="00EA37C1"/>
    <w:rsid w:val="00EA3A6D"/>
    <w:rsid w:val="00EA4126"/>
    <w:rsid w:val="00EA4784"/>
    <w:rsid w:val="00EA47DD"/>
    <w:rsid w:val="00EA5C33"/>
    <w:rsid w:val="00EA6A6D"/>
    <w:rsid w:val="00EA7063"/>
    <w:rsid w:val="00EA7150"/>
    <w:rsid w:val="00EA750D"/>
    <w:rsid w:val="00EA771A"/>
    <w:rsid w:val="00EA7983"/>
    <w:rsid w:val="00EA7C85"/>
    <w:rsid w:val="00EB0E07"/>
    <w:rsid w:val="00EB3EE3"/>
    <w:rsid w:val="00EB3FFF"/>
    <w:rsid w:val="00EB4633"/>
    <w:rsid w:val="00EB4C66"/>
    <w:rsid w:val="00EB502C"/>
    <w:rsid w:val="00EB5197"/>
    <w:rsid w:val="00EB5451"/>
    <w:rsid w:val="00EB6102"/>
    <w:rsid w:val="00EB617F"/>
    <w:rsid w:val="00EB6194"/>
    <w:rsid w:val="00EB6819"/>
    <w:rsid w:val="00EC24F4"/>
    <w:rsid w:val="00EC3A5E"/>
    <w:rsid w:val="00EC3E73"/>
    <w:rsid w:val="00EC67E5"/>
    <w:rsid w:val="00EC7087"/>
    <w:rsid w:val="00EC71CE"/>
    <w:rsid w:val="00ED00C8"/>
    <w:rsid w:val="00ED039D"/>
    <w:rsid w:val="00ED13EB"/>
    <w:rsid w:val="00ED2F60"/>
    <w:rsid w:val="00ED38BE"/>
    <w:rsid w:val="00ED495E"/>
    <w:rsid w:val="00ED4FBA"/>
    <w:rsid w:val="00ED5C1D"/>
    <w:rsid w:val="00ED663C"/>
    <w:rsid w:val="00ED72EB"/>
    <w:rsid w:val="00ED7585"/>
    <w:rsid w:val="00EE04D9"/>
    <w:rsid w:val="00EE0A5A"/>
    <w:rsid w:val="00EE4107"/>
    <w:rsid w:val="00EE4A8B"/>
    <w:rsid w:val="00EE4E85"/>
    <w:rsid w:val="00EE6716"/>
    <w:rsid w:val="00EF02B5"/>
    <w:rsid w:val="00EF38F3"/>
    <w:rsid w:val="00EF39AD"/>
    <w:rsid w:val="00EF415A"/>
    <w:rsid w:val="00EF41CC"/>
    <w:rsid w:val="00EF4C27"/>
    <w:rsid w:val="00EF56C1"/>
    <w:rsid w:val="00EF77C5"/>
    <w:rsid w:val="00EF7A33"/>
    <w:rsid w:val="00F01A34"/>
    <w:rsid w:val="00F0644C"/>
    <w:rsid w:val="00F067AA"/>
    <w:rsid w:val="00F07021"/>
    <w:rsid w:val="00F070A0"/>
    <w:rsid w:val="00F079CE"/>
    <w:rsid w:val="00F12350"/>
    <w:rsid w:val="00F12FFA"/>
    <w:rsid w:val="00F13D4E"/>
    <w:rsid w:val="00F143DF"/>
    <w:rsid w:val="00F14597"/>
    <w:rsid w:val="00F1477C"/>
    <w:rsid w:val="00F159ED"/>
    <w:rsid w:val="00F165A9"/>
    <w:rsid w:val="00F16E7C"/>
    <w:rsid w:val="00F17BAF"/>
    <w:rsid w:val="00F20507"/>
    <w:rsid w:val="00F20EC3"/>
    <w:rsid w:val="00F227C5"/>
    <w:rsid w:val="00F24BA2"/>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6652"/>
    <w:rsid w:val="00F46F88"/>
    <w:rsid w:val="00F47268"/>
    <w:rsid w:val="00F50EC3"/>
    <w:rsid w:val="00F5109E"/>
    <w:rsid w:val="00F51C08"/>
    <w:rsid w:val="00F524C4"/>
    <w:rsid w:val="00F538FA"/>
    <w:rsid w:val="00F553D6"/>
    <w:rsid w:val="00F607F2"/>
    <w:rsid w:val="00F61387"/>
    <w:rsid w:val="00F61CB6"/>
    <w:rsid w:val="00F6229D"/>
    <w:rsid w:val="00F62DF3"/>
    <w:rsid w:val="00F640D3"/>
    <w:rsid w:val="00F64E25"/>
    <w:rsid w:val="00F668BE"/>
    <w:rsid w:val="00F66F7B"/>
    <w:rsid w:val="00F7013E"/>
    <w:rsid w:val="00F70337"/>
    <w:rsid w:val="00F7173C"/>
    <w:rsid w:val="00F7278D"/>
    <w:rsid w:val="00F73F82"/>
    <w:rsid w:val="00F74650"/>
    <w:rsid w:val="00F751AF"/>
    <w:rsid w:val="00F75590"/>
    <w:rsid w:val="00F76D43"/>
    <w:rsid w:val="00F77BFE"/>
    <w:rsid w:val="00F81607"/>
    <w:rsid w:val="00F84B92"/>
    <w:rsid w:val="00F85968"/>
    <w:rsid w:val="00F86EA9"/>
    <w:rsid w:val="00F87384"/>
    <w:rsid w:val="00F87914"/>
    <w:rsid w:val="00F9083A"/>
    <w:rsid w:val="00F90EA3"/>
    <w:rsid w:val="00F915DC"/>
    <w:rsid w:val="00F9174B"/>
    <w:rsid w:val="00F943AD"/>
    <w:rsid w:val="00F9597B"/>
    <w:rsid w:val="00F95E4A"/>
    <w:rsid w:val="00F96140"/>
    <w:rsid w:val="00F9657E"/>
    <w:rsid w:val="00F9679D"/>
    <w:rsid w:val="00F97C05"/>
    <w:rsid w:val="00FA06EB"/>
    <w:rsid w:val="00FA31D5"/>
    <w:rsid w:val="00FA33CA"/>
    <w:rsid w:val="00FA3F70"/>
    <w:rsid w:val="00FA45D1"/>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1771"/>
    <w:rsid w:val="00FE1AD4"/>
    <w:rsid w:val="00FE2B08"/>
    <w:rsid w:val="00FE2BB8"/>
    <w:rsid w:val="00FE352D"/>
    <w:rsid w:val="00FE3578"/>
    <w:rsid w:val="00FE3B82"/>
    <w:rsid w:val="00FE4CCE"/>
    <w:rsid w:val="00FE6809"/>
    <w:rsid w:val="00FE7109"/>
    <w:rsid w:val="00FE71CD"/>
    <w:rsid w:val="00FE78BF"/>
    <w:rsid w:val="00FF0085"/>
    <w:rsid w:val="00FF1C43"/>
    <w:rsid w:val="00FF338B"/>
    <w:rsid w:val="00FF3477"/>
    <w:rsid w:val="00FF3E0A"/>
    <w:rsid w:val="00FF4919"/>
    <w:rsid w:val="00FF4F9A"/>
    <w:rsid w:val="00FF5158"/>
    <w:rsid w:val="00FF6A48"/>
    <w:rsid w:val="00FF7C5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4D75201-44A2-43F5-831F-9B9D5838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9F0DB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1"/>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 w:type="paragraph" w:styleId="Textoindependiente">
    <w:name w:val="Body Text"/>
    <w:basedOn w:val="Normal"/>
    <w:link w:val="TextoindependienteCar"/>
    <w:uiPriority w:val="99"/>
    <w:semiHidden/>
    <w:unhideWhenUsed/>
    <w:rsid w:val="00EF415A"/>
    <w:pPr>
      <w:spacing w:after="120"/>
    </w:pPr>
  </w:style>
  <w:style w:type="character" w:customStyle="1" w:styleId="TextoindependienteCar">
    <w:name w:val="Texto independiente Car"/>
    <w:basedOn w:val="Fuentedeprrafopredeter"/>
    <w:link w:val="Textoindependiente"/>
    <w:uiPriority w:val="99"/>
    <w:semiHidden/>
    <w:rsid w:val="00EF415A"/>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9F0DBB"/>
    <w:rPr>
      <w:rFonts w:asciiTheme="majorHAnsi" w:eastAsiaTheme="majorEastAsia" w:hAnsiTheme="majorHAnsi" w:cstheme="majorBidi"/>
      <w:color w:val="365F91" w:themeColor="accent1" w:themeShade="BF"/>
      <w:sz w:val="32"/>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B3270-60FA-4C4A-9678-23E567E7E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8964</Words>
  <Characters>49304</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2019-03-25T20:22:00Z</cp:lastPrinted>
  <dcterms:created xsi:type="dcterms:W3CDTF">2019-04-11T15:07:00Z</dcterms:created>
  <dcterms:modified xsi:type="dcterms:W3CDTF">2019-04-26T15:56:00Z</dcterms:modified>
</cp:coreProperties>
</file>